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s-ES"/>
        </w:rPr>
        <w:id w:val="10547985"/>
        <w:docPartObj>
          <w:docPartGallery w:val="Cover Pages"/>
          <w:docPartUnique/>
        </w:docPartObj>
      </w:sdtPr>
      <w:sdtEndPr>
        <w:rPr>
          <w:b/>
          <w:sz w:val="20"/>
          <w:szCs w:val="20"/>
        </w:rPr>
      </w:sdtEndPr>
      <w:sdtContent>
        <w:p w:rsidR="006D6D48" w:rsidRDefault="006D6D48">
          <w:pPr>
            <w:rPr>
              <w:lang w:val="es-ES"/>
            </w:rPr>
          </w:pPr>
        </w:p>
        <w:p w:rsidR="006D6D48" w:rsidRDefault="006C2A07">
          <w:pPr>
            <w:rPr>
              <w:lang w:val="es-ES"/>
            </w:rPr>
          </w:pPr>
          <w:r w:rsidRPr="006C2A07">
            <w:rPr>
              <w:noProof/>
              <w:lang w:val="es-ES"/>
            </w:rPr>
            <w:pict>
              <v:rect id="_x0000_s1029" style="position:absolute;margin-left:0;margin-top:0;width:595.35pt;height:841.95pt;z-index:-251654144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29">
                  <w:txbxContent>
                    <w:p w:rsidR="006D6D48" w:rsidRDefault="006D6D48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  <w:lang w:val="es-ES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lang w:val="es-ES"/>
                        </w:rPr>
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  <w:lang w:val="es-ES"/>
                        </w:rPr>
                        <w:t>xcvbnmqwertyuiopasdfghjklzxcvbnmqw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lang w:val="es-ES"/>
                        </w:rPr>
                        <w:t>ertyuiopasdfghjklzxcvbnm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6D6D48" w:rsidRDefault="006D6D48">
          <w:pPr>
            <w:rPr>
              <w:lang w:val="es-ES"/>
            </w:rPr>
          </w:pPr>
        </w:p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/>
          </w:tblPr>
          <w:tblGrid>
            <w:gridCol w:w="6746"/>
          </w:tblGrid>
          <w:tr w:rsidR="006D6D48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asciiTheme="majorHAnsi" w:eastAsiaTheme="majorEastAsia" w:hAnsiTheme="majorHAnsi" w:cstheme="majorBidi"/>
                    <w:sz w:val="40"/>
                    <w:szCs w:val="40"/>
                  </w:rPr>
                  <w:alias w:val="Título"/>
                  <w:id w:val="13783212"/>
                  <w:placeholder>
                    <w:docPart w:val="A5EC5963D5E34F3E99F99AF696AA057E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6D6D48" w:rsidRDefault="006D6D48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40"/>
                        <w:szCs w:val="4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0"/>
                        <w:szCs w:val="40"/>
                      </w:rPr>
                      <w:t>Parque Nacional Nahuel Huapi</w:t>
                    </w:r>
                  </w:p>
                </w:sdtContent>
              </w:sdt>
              <w:p w:rsidR="006D6D48" w:rsidRDefault="006D6D48">
                <w:pPr>
                  <w:pStyle w:val="Sinespaciado"/>
                  <w:jc w:val="center"/>
                </w:pPr>
              </w:p>
              <w:sdt>
                <w:sdtPr>
                  <w:rPr>
                    <w:rFonts w:asciiTheme="majorHAnsi" w:eastAsiaTheme="majorEastAsia" w:hAnsiTheme="majorHAnsi" w:cstheme="majorBidi"/>
                    <w:sz w:val="32"/>
                    <w:szCs w:val="32"/>
                  </w:rPr>
                  <w:alias w:val="Subtítulo"/>
                  <w:id w:val="13783219"/>
                  <w:placeholder>
                    <w:docPart w:val="42B4AD68F35C4D108689FBE19D713C0D"/>
                  </w:placeholder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Content>
                  <w:p w:rsidR="006D6D48" w:rsidRDefault="006D6D48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32"/>
                        <w:szCs w:val="3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2"/>
                        <w:szCs w:val="32"/>
                      </w:rPr>
                      <w:t>Protagonista de una identidad</w:t>
                    </w:r>
                  </w:p>
                </w:sdtContent>
              </w:sdt>
              <w:p w:rsidR="006D6D48" w:rsidRDefault="006D6D48">
                <w:pPr>
                  <w:pStyle w:val="Sinespaciado"/>
                  <w:jc w:val="center"/>
                </w:pPr>
              </w:p>
              <w:sdt>
                <w:sdtPr>
                  <w:alias w:val="Fecha"/>
                  <w:id w:val="13783224"/>
                  <w:placeholder>
                    <w:docPart w:val="C45D028C5D624FD3A2C0B42B557FA760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2-10-03T00:00:00Z">
                    <w:dateFormat w:val="dd/MM/yyyy"/>
                    <w:lid w:val="es-ES"/>
                    <w:storeMappedDataAs w:val="dateTime"/>
                    <w:calendar w:val="gregorian"/>
                  </w:date>
                </w:sdtPr>
                <w:sdtContent>
                  <w:p w:rsidR="006D6D48" w:rsidRDefault="006D6D48">
                    <w:pPr>
                      <w:pStyle w:val="Sinespaciado"/>
                      <w:jc w:val="center"/>
                    </w:pPr>
                    <w:r>
                      <w:t>03/10/2012</w:t>
                    </w:r>
                  </w:p>
                </w:sdtContent>
              </w:sdt>
              <w:p w:rsidR="006D6D48" w:rsidRDefault="006D6D48">
                <w:pPr>
                  <w:pStyle w:val="Sinespaciado"/>
                  <w:jc w:val="center"/>
                </w:pPr>
              </w:p>
              <w:sdt>
                <w:sdtPr>
                  <w:alias w:val="Autor"/>
                  <w:id w:val="13783229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6D6D48" w:rsidRDefault="00F218FA">
                    <w:pPr>
                      <w:pStyle w:val="Sinespaciado"/>
                      <w:jc w:val="center"/>
                    </w:pPr>
                    <w:r>
                      <w:rPr>
                        <w:lang w:val="es-AR"/>
                      </w:rPr>
                      <w:t>Nombre Apellido</w:t>
                    </w:r>
                  </w:p>
                </w:sdtContent>
              </w:sdt>
              <w:p w:rsidR="006D6D48" w:rsidRDefault="006D6D48">
                <w:pPr>
                  <w:pStyle w:val="Sinespaciado"/>
                  <w:jc w:val="center"/>
                </w:pPr>
              </w:p>
            </w:tc>
          </w:tr>
        </w:tbl>
        <w:p w:rsidR="006D6D48" w:rsidRDefault="006D6D48">
          <w:pPr>
            <w:rPr>
              <w:lang w:val="es-ES"/>
            </w:rPr>
          </w:pPr>
        </w:p>
        <w:p w:rsidR="006D6D48" w:rsidRDefault="006D6D48">
          <w:pPr>
            <w:rPr>
              <w:b/>
              <w:sz w:val="20"/>
              <w:szCs w:val="20"/>
              <w:lang w:val="es-ES"/>
            </w:rPr>
          </w:pPr>
          <w:r>
            <w:rPr>
              <w:b/>
              <w:sz w:val="20"/>
              <w:szCs w:val="20"/>
              <w:lang w:val="es-ES"/>
            </w:rPr>
            <w:br w:type="page"/>
          </w:r>
        </w:p>
      </w:sdtContent>
    </w:sdt>
    <w:p w:rsidR="0098383D" w:rsidRPr="00E506FD" w:rsidRDefault="00204481" w:rsidP="00E506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0"/>
          <w:szCs w:val="20"/>
          <w:lang w:val="es-ES"/>
        </w:rPr>
      </w:pPr>
      <w:r w:rsidRPr="00E506FD">
        <w:rPr>
          <w:b/>
          <w:sz w:val="20"/>
          <w:szCs w:val="20"/>
          <w:lang w:val="es-ES"/>
        </w:rPr>
        <w:lastRenderedPageBreak/>
        <w:t>PARQUE NACIONAL NAHUEL HUAPI</w:t>
      </w:r>
    </w:p>
    <w:p w:rsidR="0087452B" w:rsidRPr="00E506FD" w:rsidRDefault="006C2A07" w:rsidP="00E506FD">
      <w:pPr>
        <w:spacing w:after="0"/>
        <w:jc w:val="center"/>
        <w:rPr>
          <w:b/>
          <w:sz w:val="20"/>
          <w:szCs w:val="20"/>
          <w:lang w:val="es-ES"/>
        </w:rPr>
      </w:pPr>
      <w:r>
        <w:rPr>
          <w:b/>
          <w:noProof/>
          <w:sz w:val="20"/>
          <w:szCs w:val="20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left:0;text-align:left;margin-left:398.6pt;margin-top:5.4pt;width:35.25pt;height:26.25pt;z-index:251658240"/>
        </w:pict>
      </w:r>
      <w:r w:rsidR="00204481" w:rsidRPr="00E506FD">
        <w:rPr>
          <w:b/>
          <w:sz w:val="20"/>
          <w:szCs w:val="20"/>
          <w:lang w:val="es-ES"/>
        </w:rPr>
        <w:t xml:space="preserve">El Parque Nacional Nahuel Huapi protege una extensa </w:t>
      </w:r>
      <w:r w:rsidR="00A966E3" w:rsidRPr="00E506FD">
        <w:rPr>
          <w:b/>
          <w:sz w:val="20"/>
          <w:szCs w:val="20"/>
          <w:lang w:val="es-ES"/>
        </w:rPr>
        <w:t>área</w:t>
      </w:r>
    </w:p>
    <w:p w:rsidR="00204481" w:rsidRPr="00E506FD" w:rsidRDefault="00204481" w:rsidP="00E506FD">
      <w:pPr>
        <w:spacing w:after="0"/>
        <w:jc w:val="center"/>
        <w:rPr>
          <w:b/>
          <w:sz w:val="20"/>
          <w:szCs w:val="20"/>
          <w:lang w:val="es-ES"/>
        </w:rPr>
      </w:pPr>
      <w:r w:rsidRPr="00E506FD">
        <w:rPr>
          <w:b/>
          <w:sz w:val="20"/>
          <w:szCs w:val="20"/>
          <w:lang w:val="es-ES"/>
        </w:rPr>
        <w:t>representativa de la región andina del norte de la Patagonia.</w:t>
      </w:r>
    </w:p>
    <w:p w:rsidR="0087452B" w:rsidRPr="00E506FD" w:rsidRDefault="0087452B" w:rsidP="00E506FD">
      <w:pPr>
        <w:pBdr>
          <w:bottom w:val="wave" w:sz="6" w:space="1" w:color="auto"/>
        </w:pBdr>
        <w:spacing w:after="0"/>
        <w:jc w:val="center"/>
        <w:rPr>
          <w:sz w:val="20"/>
          <w:szCs w:val="20"/>
          <w:lang w:val="es-ES"/>
        </w:rPr>
      </w:pPr>
      <w:r w:rsidRPr="00E506FD">
        <w:rPr>
          <w:sz w:val="20"/>
          <w:szCs w:val="20"/>
          <w:lang w:val="es-ES"/>
        </w:rPr>
        <w:t>Protagonista de una identidad</w:t>
      </w:r>
    </w:p>
    <w:p w:rsidR="0087452B" w:rsidRPr="00E506FD" w:rsidRDefault="0087452B" w:rsidP="00E506FD">
      <w:pPr>
        <w:spacing w:after="0"/>
        <w:rPr>
          <w:sz w:val="20"/>
          <w:szCs w:val="20"/>
          <w:lang w:val="es-ES"/>
        </w:rPr>
        <w:sectPr w:rsidR="0087452B" w:rsidRPr="00E506FD" w:rsidSect="006D6D48">
          <w:pgSz w:w="12240" w:h="15840" w:code="1"/>
          <w:pgMar w:top="1701" w:right="1418" w:bottom="1701" w:left="1418" w:header="709" w:footer="709" w:gutter="0"/>
          <w:pgBorders w:offsetFrom="page">
            <w:top w:val="trees" w:sz="24" w:space="24" w:color="auto"/>
            <w:left w:val="trees" w:sz="24" w:space="24" w:color="auto"/>
            <w:bottom w:val="trees" w:sz="24" w:space="24" w:color="auto"/>
            <w:right w:val="trees" w:sz="24" w:space="24" w:color="auto"/>
          </w:pgBorders>
          <w:cols w:space="708"/>
          <w:titlePg/>
          <w:docGrid w:linePitch="360"/>
        </w:sectPr>
      </w:pPr>
    </w:p>
    <w:p w:rsidR="00204481" w:rsidRPr="00E506FD" w:rsidRDefault="00204481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 w:rsidRPr="00E506FD">
        <w:rPr>
          <w:sz w:val="20"/>
          <w:szCs w:val="20"/>
          <w:lang w:val="es-ES"/>
        </w:rPr>
        <w:lastRenderedPageBreak/>
        <w:t>Desde</w:t>
      </w:r>
      <w:r w:rsidR="00A966E3" w:rsidRPr="00E506FD">
        <w:rPr>
          <w:sz w:val="20"/>
          <w:szCs w:val="20"/>
          <w:lang w:val="es-ES"/>
        </w:rPr>
        <w:t xml:space="preserve"> </w:t>
      </w:r>
      <w:r w:rsidRPr="00E506FD">
        <w:rPr>
          <w:sz w:val="20"/>
          <w:szCs w:val="20"/>
          <w:lang w:val="es-ES"/>
        </w:rPr>
        <w:t xml:space="preserve">hace 10.000 años, el </w:t>
      </w:r>
      <w:r w:rsidR="00A966E3" w:rsidRPr="00E506FD">
        <w:rPr>
          <w:sz w:val="20"/>
          <w:szCs w:val="20"/>
          <w:lang w:val="es-ES"/>
        </w:rPr>
        <w:t>área</w:t>
      </w:r>
      <w:r w:rsidRPr="00E506FD">
        <w:rPr>
          <w:sz w:val="20"/>
          <w:szCs w:val="20"/>
          <w:lang w:val="es-ES"/>
        </w:rPr>
        <w:t xml:space="preserve"> del lago Nahuel Huapi es testigo del paso, convergencia y residencia de los habitantes de la zona.</w:t>
      </w:r>
    </w:p>
    <w:p w:rsidR="00204481" w:rsidRPr="00E506FD" w:rsidRDefault="006C2A07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</w:rPr>
        <w:pict>
          <v:rect id="_x0000_s1027" style="position:absolute;left:0;text-align:left;margin-left:100.85pt;margin-top:13.2pt;width:95.25pt;height:130.5pt;z-index:251659264">
            <v:textbox style="mso-next-textbox:#_x0000_s1027">
              <w:txbxContent>
                <w:p w:rsidR="0087452B" w:rsidRPr="0087452B" w:rsidRDefault="0087452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En la actualidad la creciente población de las ciudades linderas ha creado un gran problema de contaminación.</w:t>
                  </w:r>
                </w:p>
              </w:txbxContent>
            </v:textbox>
            <w10:wrap type="square"/>
          </v:rect>
        </w:pict>
      </w:r>
      <w:r w:rsidR="00204481" w:rsidRPr="00E506FD">
        <w:rPr>
          <w:sz w:val="20"/>
          <w:szCs w:val="20"/>
          <w:lang w:val="es-ES"/>
        </w:rPr>
        <w:t xml:space="preserve">Las posibilidades que ofrecen los ambientes de esta región permitieron a los grupos humanos poner en </w:t>
      </w:r>
      <w:r w:rsidR="00A966E3" w:rsidRPr="00E506FD">
        <w:rPr>
          <w:sz w:val="20"/>
          <w:szCs w:val="20"/>
          <w:lang w:val="es-ES"/>
        </w:rPr>
        <w:t>práctica</w:t>
      </w:r>
      <w:r w:rsidR="00204481" w:rsidRPr="00E506FD">
        <w:rPr>
          <w:sz w:val="20"/>
          <w:szCs w:val="20"/>
          <w:lang w:val="es-ES"/>
        </w:rPr>
        <w:t xml:space="preserve"> diferentes estrategias para desarrollar su propia identidad.</w:t>
      </w:r>
    </w:p>
    <w:p w:rsidR="00204481" w:rsidRPr="00E506FD" w:rsidRDefault="00204481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 w:rsidRPr="00E506FD">
        <w:rPr>
          <w:sz w:val="20"/>
          <w:szCs w:val="20"/>
          <w:lang w:val="es-ES"/>
        </w:rPr>
        <w:t xml:space="preserve">Los primeros pobladores de la región  habrían sido los tehuelches, que eran cazadores y recolectores. Los puelche del Nahuel Huapi se especializaron en  una forma de vida lacustre y </w:t>
      </w:r>
      <w:r w:rsidR="00A966E3" w:rsidRPr="00E506FD">
        <w:rPr>
          <w:sz w:val="20"/>
          <w:szCs w:val="20"/>
          <w:lang w:val="es-ES"/>
        </w:rPr>
        <w:t>posteriormente,</w:t>
      </w:r>
      <w:r w:rsidRPr="00E506FD">
        <w:rPr>
          <w:sz w:val="20"/>
          <w:szCs w:val="20"/>
          <w:lang w:val="es-ES"/>
        </w:rPr>
        <w:t xml:space="preserve"> los grupos araucanizados se dedicaron a actividades agrícolas.</w:t>
      </w:r>
    </w:p>
    <w:p w:rsidR="00204481" w:rsidRPr="00E506FD" w:rsidRDefault="00204481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 w:rsidRPr="00E506FD">
        <w:rPr>
          <w:sz w:val="20"/>
          <w:szCs w:val="20"/>
          <w:lang w:val="es-ES"/>
        </w:rPr>
        <w:t xml:space="preserve">Hacia el 1600, a </w:t>
      </w:r>
      <w:r w:rsidR="00A966E3" w:rsidRPr="00E506FD">
        <w:rPr>
          <w:sz w:val="20"/>
          <w:szCs w:val="20"/>
          <w:lang w:val="es-ES"/>
        </w:rPr>
        <w:t>través</w:t>
      </w:r>
      <w:r w:rsidRPr="00E506FD">
        <w:rPr>
          <w:sz w:val="20"/>
          <w:szCs w:val="20"/>
          <w:lang w:val="es-ES"/>
        </w:rPr>
        <w:t xml:space="preserve"> de la cordillera, llegó el hombre blanco </w:t>
      </w:r>
      <w:r w:rsidR="00A966E3" w:rsidRPr="00E506FD">
        <w:rPr>
          <w:sz w:val="20"/>
          <w:szCs w:val="20"/>
          <w:lang w:val="es-ES"/>
        </w:rPr>
        <w:t>proveniente</w:t>
      </w:r>
      <w:r w:rsidRPr="00E506FD">
        <w:rPr>
          <w:sz w:val="20"/>
          <w:szCs w:val="20"/>
          <w:lang w:val="es-ES"/>
        </w:rPr>
        <w:t xml:space="preserve"> del actual territorio chileno, formando parte de expediciones esclavistas, misiones jesuíticas o viajeros.</w:t>
      </w:r>
    </w:p>
    <w:p w:rsidR="00E506FD" w:rsidRPr="00E506FD" w:rsidRDefault="00E506FD" w:rsidP="00E506FD">
      <w:pPr>
        <w:spacing w:after="0" w:line="240" w:lineRule="auto"/>
        <w:jc w:val="both"/>
        <w:rPr>
          <w:sz w:val="20"/>
          <w:szCs w:val="20"/>
          <w:lang w:val="es-ES"/>
        </w:rPr>
      </w:pPr>
    </w:p>
    <w:p w:rsidR="00E506FD" w:rsidRPr="00E506FD" w:rsidRDefault="00E506FD" w:rsidP="00E506FD">
      <w:pPr>
        <w:spacing w:after="0" w:line="240" w:lineRule="auto"/>
        <w:jc w:val="both"/>
        <w:rPr>
          <w:sz w:val="20"/>
          <w:szCs w:val="20"/>
          <w:lang w:val="es-ES"/>
        </w:rPr>
      </w:pPr>
    </w:p>
    <w:p w:rsidR="006D6D48" w:rsidRDefault="00204481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 w:rsidRPr="00E506FD">
        <w:rPr>
          <w:sz w:val="20"/>
          <w:szCs w:val="20"/>
          <w:lang w:val="es-ES"/>
        </w:rPr>
        <w:t>En 1876, el perito</w:t>
      </w:r>
    </w:p>
    <w:p w:rsidR="00204481" w:rsidRPr="00E506FD" w:rsidRDefault="00204481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 w:rsidRPr="00E506FD">
        <w:rPr>
          <w:sz w:val="20"/>
          <w:szCs w:val="20"/>
          <w:lang w:val="es-ES"/>
        </w:rPr>
        <w:t xml:space="preserve"> Francisco P. Moreno </w:t>
      </w:r>
      <w:r w:rsidR="00A966E3" w:rsidRPr="00E506FD">
        <w:rPr>
          <w:sz w:val="20"/>
          <w:szCs w:val="20"/>
          <w:lang w:val="es-ES"/>
        </w:rPr>
        <w:t>arribó</w:t>
      </w:r>
      <w:r w:rsidRPr="00E506FD">
        <w:rPr>
          <w:sz w:val="20"/>
          <w:szCs w:val="20"/>
          <w:lang w:val="es-ES"/>
        </w:rPr>
        <w:t xml:space="preserve"> a esta zona procedente de Buenos Aires, para explorar el norte de la Patagonia</w:t>
      </w:r>
      <w:r w:rsidR="00007CBD" w:rsidRPr="00E506FD">
        <w:rPr>
          <w:sz w:val="20"/>
          <w:szCs w:val="20"/>
          <w:lang w:val="es-ES"/>
        </w:rPr>
        <w:t>.</w:t>
      </w:r>
    </w:p>
    <w:p w:rsidR="00007CBD" w:rsidRPr="00E506FD" w:rsidRDefault="006C2A07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</w:rPr>
        <w:pict>
          <v:rect id="_x0000_s1028" style="position:absolute;left:0;text-align:left;margin-left:283.5pt;margin-top:250.95pt;width:75.75pt;height:131.25pt;z-index:251660288;mso-position-horizontal-relative:margin;mso-position-vertical-relative:margin">
            <v:textbox style="mso-next-textbox:#_x0000_s1028">
              <w:txbxContent>
                <w:p w:rsidR="00E506FD" w:rsidRPr="00E506FD" w:rsidRDefault="00E506FD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La navegación y demás actividades acuáticas están permitidas en muchos lagos del Parque.</w:t>
                  </w:r>
                </w:p>
              </w:txbxContent>
            </v:textbox>
            <w10:wrap type="square" anchorx="margin" anchory="margin"/>
          </v:rect>
        </w:pict>
      </w:r>
      <w:r w:rsidR="00007CBD" w:rsidRPr="00E506FD">
        <w:rPr>
          <w:sz w:val="20"/>
          <w:szCs w:val="20"/>
          <w:lang w:val="es-ES"/>
        </w:rPr>
        <w:t xml:space="preserve">La campaña del </w:t>
      </w:r>
      <w:r w:rsidR="00A966E3" w:rsidRPr="00E506FD">
        <w:rPr>
          <w:sz w:val="20"/>
          <w:szCs w:val="20"/>
          <w:lang w:val="es-ES"/>
        </w:rPr>
        <w:t>desierto</w:t>
      </w:r>
      <w:r w:rsidR="00007CBD" w:rsidRPr="00E506FD">
        <w:rPr>
          <w:sz w:val="20"/>
          <w:szCs w:val="20"/>
          <w:lang w:val="es-ES"/>
        </w:rPr>
        <w:t xml:space="preserve"> (1879-1883) </w:t>
      </w:r>
      <w:r w:rsidR="0087452B" w:rsidRPr="00E506FD">
        <w:rPr>
          <w:sz w:val="20"/>
          <w:szCs w:val="20"/>
          <w:lang w:val="es-ES"/>
        </w:rPr>
        <w:t>produjo el exterminio casi total de los indígenas que poblaban estas tierras</w:t>
      </w:r>
      <w:r w:rsidR="00007CBD" w:rsidRPr="00E506FD">
        <w:rPr>
          <w:sz w:val="20"/>
          <w:szCs w:val="20"/>
          <w:lang w:val="es-ES"/>
        </w:rPr>
        <w:t xml:space="preserve">. Posteriormente, colonos procedentes de ambos lados de la cordillera se establecieron en la región. </w:t>
      </w:r>
    </w:p>
    <w:p w:rsidR="00007CBD" w:rsidRPr="00E506FD" w:rsidRDefault="00007CBD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 w:rsidRPr="00E506FD">
        <w:rPr>
          <w:sz w:val="20"/>
          <w:szCs w:val="20"/>
          <w:lang w:val="es-ES"/>
        </w:rPr>
        <w:t xml:space="preserve">En 1902 </w:t>
      </w:r>
      <w:r w:rsidR="00A966E3" w:rsidRPr="00E506FD">
        <w:rPr>
          <w:sz w:val="20"/>
          <w:szCs w:val="20"/>
          <w:lang w:val="es-ES"/>
        </w:rPr>
        <w:t>nació</w:t>
      </w:r>
      <w:r w:rsidRPr="00E506FD">
        <w:rPr>
          <w:sz w:val="20"/>
          <w:szCs w:val="20"/>
          <w:lang w:val="es-ES"/>
        </w:rPr>
        <w:t xml:space="preserve"> la Colonia San Carlos. La actividad agrícola-ganadera de principios de siglo dejó de ser el eje económico y surgió la actividad turística a partir de la creación del Parque Nacional Nahuel Huapi en 1934.</w:t>
      </w:r>
    </w:p>
    <w:p w:rsidR="00007CBD" w:rsidRPr="00E506FD" w:rsidRDefault="00007CBD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 w:rsidRPr="00E506FD">
        <w:rPr>
          <w:sz w:val="20"/>
          <w:szCs w:val="20"/>
          <w:lang w:val="es-ES"/>
        </w:rPr>
        <w:t>El Parque Nacional Nahuel Huapi, con sus 710.000 ha se caracteriza por la gran variedad de sus paisajes.</w:t>
      </w:r>
    </w:p>
    <w:p w:rsidR="00E506FD" w:rsidRPr="00E506FD" w:rsidRDefault="00E506FD" w:rsidP="00E506FD">
      <w:pPr>
        <w:spacing w:after="0" w:line="240" w:lineRule="auto"/>
        <w:jc w:val="both"/>
        <w:rPr>
          <w:sz w:val="20"/>
          <w:szCs w:val="20"/>
          <w:lang w:val="es-ES"/>
        </w:rPr>
      </w:pPr>
    </w:p>
    <w:p w:rsidR="00007CBD" w:rsidRPr="00E506FD" w:rsidRDefault="00007CBD" w:rsidP="00E506FD">
      <w:pPr>
        <w:spacing w:after="0" w:line="240" w:lineRule="auto"/>
        <w:jc w:val="both"/>
        <w:rPr>
          <w:sz w:val="20"/>
          <w:szCs w:val="20"/>
          <w:lang w:val="es-ES"/>
        </w:rPr>
      </w:pPr>
      <w:r w:rsidRPr="00E506FD">
        <w:rPr>
          <w:sz w:val="20"/>
          <w:szCs w:val="20"/>
          <w:lang w:val="es-ES"/>
        </w:rPr>
        <w:t xml:space="preserve">En esta </w:t>
      </w:r>
      <w:r w:rsidR="00A966E3" w:rsidRPr="00E506FD">
        <w:rPr>
          <w:sz w:val="20"/>
          <w:szCs w:val="20"/>
          <w:lang w:val="es-ES"/>
        </w:rPr>
        <w:t>área</w:t>
      </w:r>
      <w:r w:rsidRPr="00E506FD">
        <w:rPr>
          <w:sz w:val="20"/>
          <w:szCs w:val="20"/>
          <w:lang w:val="es-ES"/>
        </w:rPr>
        <w:t xml:space="preserve"> es posible reconstruir la historia de ocupación y uso del lugar. En ellas hay zonas de dominio público ocupadas por descendientes de colonos o indígenas que realizan actividades rurales, </w:t>
      </w:r>
      <w:r w:rsidR="00A966E3" w:rsidRPr="00E506FD">
        <w:rPr>
          <w:sz w:val="20"/>
          <w:szCs w:val="20"/>
          <w:lang w:val="es-ES"/>
        </w:rPr>
        <w:t>así</w:t>
      </w:r>
      <w:r w:rsidRPr="00E506FD">
        <w:rPr>
          <w:sz w:val="20"/>
          <w:szCs w:val="20"/>
          <w:lang w:val="es-ES"/>
        </w:rPr>
        <w:t xml:space="preserve"> como sectores con importante infraestructura para visitantes y propiedades privadas preexistentes a la creación del Parque. En algunos casos se ha pasado del estado de las tierras del dominio público ha n sistema de actividad humana se limita </w:t>
      </w:r>
      <w:r w:rsidR="00A966E3" w:rsidRPr="00E506FD">
        <w:rPr>
          <w:sz w:val="20"/>
          <w:szCs w:val="20"/>
          <w:lang w:val="es-ES"/>
        </w:rPr>
        <w:t>sólo</w:t>
      </w:r>
      <w:r w:rsidRPr="00E506FD">
        <w:rPr>
          <w:sz w:val="20"/>
          <w:szCs w:val="20"/>
          <w:lang w:val="es-ES"/>
        </w:rPr>
        <w:t xml:space="preserve"> a la investigación científica.</w:t>
      </w:r>
    </w:p>
    <w:p w:rsidR="00E506FD" w:rsidRPr="00E506FD" w:rsidRDefault="00A966E3" w:rsidP="00E506FD">
      <w:pPr>
        <w:spacing w:after="0" w:line="240" w:lineRule="auto"/>
        <w:jc w:val="both"/>
        <w:rPr>
          <w:sz w:val="20"/>
          <w:szCs w:val="20"/>
          <w:lang w:val="es-ES"/>
        </w:rPr>
        <w:sectPr w:rsidR="00E506FD" w:rsidRPr="00E506FD" w:rsidSect="006D6D48">
          <w:type w:val="continuous"/>
          <w:pgSz w:w="12240" w:h="15840" w:code="1"/>
          <w:pgMar w:top="1701" w:right="1418" w:bottom="1701" w:left="1418" w:header="709" w:footer="709" w:gutter="0"/>
          <w:pgBorders w:offsetFrom="page">
            <w:top w:val="trees" w:sz="24" w:space="24" w:color="auto"/>
            <w:left w:val="trees" w:sz="24" w:space="24" w:color="auto"/>
            <w:bottom w:val="trees" w:sz="24" w:space="24" w:color="auto"/>
            <w:right w:val="trees" w:sz="24" w:space="24" w:color="auto"/>
          </w:pgBorders>
          <w:cols w:num="3" w:space="708"/>
          <w:docGrid w:linePitch="360"/>
        </w:sectPr>
      </w:pPr>
      <w:r w:rsidRPr="00E506FD">
        <w:rPr>
          <w:sz w:val="20"/>
          <w:szCs w:val="20"/>
          <w:lang w:val="es-ES"/>
        </w:rPr>
        <w:t>La intendencia del Parque Nacional  se encuentra en San Carlos de Bariloche, ciudad de 100.000 habitantes, a orillas del Lago Nahuel Huapi. Otros centros poblados que se encuentran en el área y que cuentan con servicios turísticos son Villa la Angostura y Villa Traful.</w:t>
      </w:r>
    </w:p>
    <w:p w:rsidR="00007CBD" w:rsidRPr="00E506FD" w:rsidRDefault="00007CBD" w:rsidP="00E506FD">
      <w:pPr>
        <w:spacing w:after="0" w:line="240" w:lineRule="auto"/>
        <w:jc w:val="both"/>
        <w:rPr>
          <w:sz w:val="20"/>
          <w:szCs w:val="20"/>
          <w:lang w:val="es-ES"/>
        </w:rPr>
      </w:pPr>
    </w:p>
    <w:p w:rsidR="00E506FD" w:rsidRPr="00E506FD" w:rsidRDefault="00E506FD" w:rsidP="00E506FD">
      <w:pPr>
        <w:spacing w:after="0" w:line="240" w:lineRule="auto"/>
        <w:jc w:val="both"/>
        <w:rPr>
          <w:sz w:val="20"/>
          <w:szCs w:val="20"/>
          <w:lang w:val="es-ES"/>
        </w:rPr>
      </w:pPr>
    </w:p>
    <w:p w:rsidR="0087452B" w:rsidRPr="00E506FD" w:rsidRDefault="0087452B" w:rsidP="00E506FD">
      <w:pPr>
        <w:spacing w:after="0"/>
        <w:rPr>
          <w:sz w:val="20"/>
          <w:szCs w:val="20"/>
          <w:lang w:val="es-ES"/>
        </w:rPr>
        <w:sectPr w:rsidR="0087452B" w:rsidRPr="00E506FD" w:rsidSect="006D6D48">
          <w:type w:val="continuous"/>
          <w:pgSz w:w="12240" w:h="15840" w:code="1"/>
          <w:pgMar w:top="1701" w:right="1418" w:bottom="1701" w:left="1418" w:header="709" w:footer="709" w:gutter="0"/>
          <w:pgBorders w:offsetFrom="page">
            <w:top w:val="trees" w:sz="24" w:space="24" w:color="auto"/>
            <w:left w:val="trees" w:sz="24" w:space="24" w:color="auto"/>
            <w:bottom w:val="trees" w:sz="24" w:space="24" w:color="auto"/>
            <w:right w:val="trees" w:sz="24" w:space="24" w:color="auto"/>
          </w:pgBorders>
          <w:cols w:num="3" w:space="708"/>
          <w:docGrid w:linePitch="360"/>
        </w:sectPr>
      </w:pPr>
    </w:p>
    <w:p w:rsidR="00A966E3" w:rsidRPr="00E506FD" w:rsidRDefault="00A966E3" w:rsidP="00E506FD">
      <w:pPr>
        <w:spacing w:after="0"/>
        <w:rPr>
          <w:b/>
          <w:sz w:val="20"/>
          <w:szCs w:val="20"/>
          <w:lang w:val="es-ES"/>
        </w:rPr>
        <w:sectPr w:rsidR="00A966E3" w:rsidRPr="00E506FD" w:rsidSect="006D6D48">
          <w:type w:val="continuous"/>
          <w:pgSz w:w="12240" w:h="15840" w:code="1"/>
          <w:pgMar w:top="1701" w:right="1418" w:bottom="1701" w:left="1418" w:header="709" w:footer="709" w:gutter="0"/>
          <w:pgBorders w:offsetFrom="page">
            <w:top w:val="trees" w:sz="24" w:space="24" w:color="auto"/>
            <w:left w:val="trees" w:sz="24" w:space="24" w:color="auto"/>
            <w:bottom w:val="trees" w:sz="24" w:space="24" w:color="auto"/>
            <w:right w:val="trees" w:sz="24" w:space="24" w:color="auto"/>
          </w:pgBorders>
          <w:cols w:space="708"/>
          <w:docGrid w:linePitch="360"/>
        </w:sectPr>
      </w:pPr>
      <w:r w:rsidRPr="00E506FD">
        <w:rPr>
          <w:b/>
          <w:sz w:val="20"/>
          <w:szCs w:val="20"/>
          <w:lang w:val="es-ES"/>
        </w:rPr>
        <w:lastRenderedPageBreak/>
        <w:t>Alojamiento</w:t>
      </w:r>
    </w:p>
    <w:tbl>
      <w:tblPr>
        <w:tblStyle w:val="Listaclara-nfasis1"/>
        <w:tblW w:w="0" w:type="auto"/>
        <w:jc w:val="center"/>
        <w:tblLook w:val="04A0"/>
      </w:tblPr>
      <w:tblGrid>
        <w:gridCol w:w="2564"/>
        <w:gridCol w:w="3332"/>
        <w:gridCol w:w="3530"/>
      </w:tblGrid>
      <w:tr w:rsidR="00E506FD" w:rsidRPr="00E506FD" w:rsidTr="00E506FD">
        <w:trPr>
          <w:cnfStyle w:val="100000000000"/>
          <w:trHeight w:val="216"/>
          <w:jc w:val="center"/>
        </w:trPr>
        <w:tc>
          <w:tcPr>
            <w:cnfStyle w:val="001000000000"/>
            <w:tcW w:w="2564" w:type="dxa"/>
          </w:tcPr>
          <w:p w:rsidR="00E506FD" w:rsidRPr="00E506FD" w:rsidRDefault="00E506FD" w:rsidP="00E506FD">
            <w:pPr>
              <w:jc w:val="center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lastRenderedPageBreak/>
              <w:t>Hotel</w:t>
            </w:r>
          </w:p>
        </w:tc>
        <w:tc>
          <w:tcPr>
            <w:tcW w:w="3332" w:type="dxa"/>
          </w:tcPr>
          <w:p w:rsidR="00E506FD" w:rsidRPr="00E506FD" w:rsidRDefault="00E506FD" w:rsidP="00E506FD">
            <w:pPr>
              <w:jc w:val="center"/>
              <w:cnfStyle w:val="1000000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Provincia</w:t>
            </w:r>
          </w:p>
        </w:tc>
        <w:tc>
          <w:tcPr>
            <w:tcW w:w="3530" w:type="dxa"/>
          </w:tcPr>
          <w:p w:rsidR="00E506FD" w:rsidRPr="00E506FD" w:rsidRDefault="00E506FD" w:rsidP="00E506FD">
            <w:pPr>
              <w:jc w:val="center"/>
              <w:cnfStyle w:val="1000000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Estrellas</w:t>
            </w:r>
          </w:p>
        </w:tc>
      </w:tr>
      <w:tr w:rsidR="00E506FD" w:rsidRPr="00E506FD" w:rsidTr="00E506FD">
        <w:trPr>
          <w:cnfStyle w:val="000000100000"/>
          <w:trHeight w:val="410"/>
          <w:jc w:val="center"/>
        </w:trPr>
        <w:tc>
          <w:tcPr>
            <w:cnfStyle w:val="001000000000"/>
            <w:tcW w:w="2564" w:type="dxa"/>
          </w:tcPr>
          <w:p w:rsidR="00E506FD" w:rsidRPr="00E506FD" w:rsidRDefault="00E506FD" w:rsidP="00E506FD">
            <w:pPr>
              <w:jc w:val="center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Panamericano – Bariloche</w:t>
            </w:r>
          </w:p>
        </w:tc>
        <w:tc>
          <w:tcPr>
            <w:tcW w:w="3332" w:type="dxa"/>
          </w:tcPr>
          <w:p w:rsidR="00E506FD" w:rsidRPr="00E506FD" w:rsidRDefault="00E506FD" w:rsidP="00E506FD">
            <w:pPr>
              <w:jc w:val="center"/>
              <w:cnfStyle w:val="0000001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Río Negro</w:t>
            </w:r>
          </w:p>
        </w:tc>
        <w:tc>
          <w:tcPr>
            <w:tcW w:w="3530" w:type="dxa"/>
          </w:tcPr>
          <w:p w:rsidR="00E506FD" w:rsidRPr="00E506FD" w:rsidRDefault="00E506FD" w:rsidP="00E506FD">
            <w:pPr>
              <w:jc w:val="center"/>
              <w:cnfStyle w:val="0000001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5 Estrellas</w:t>
            </w:r>
          </w:p>
        </w:tc>
      </w:tr>
      <w:tr w:rsidR="00E506FD" w:rsidRPr="00E506FD" w:rsidTr="00E506FD">
        <w:trPr>
          <w:trHeight w:val="410"/>
          <w:jc w:val="center"/>
        </w:trPr>
        <w:tc>
          <w:tcPr>
            <w:cnfStyle w:val="001000000000"/>
            <w:tcW w:w="2564" w:type="dxa"/>
          </w:tcPr>
          <w:p w:rsidR="00E506FD" w:rsidRPr="00E506FD" w:rsidRDefault="00E506FD" w:rsidP="00E506FD">
            <w:pPr>
              <w:jc w:val="center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Aldea Andina Resort</w:t>
            </w:r>
          </w:p>
        </w:tc>
        <w:tc>
          <w:tcPr>
            <w:tcW w:w="3332" w:type="dxa"/>
          </w:tcPr>
          <w:p w:rsidR="00E506FD" w:rsidRPr="00E506FD" w:rsidRDefault="00E506FD" w:rsidP="00E506FD">
            <w:pPr>
              <w:jc w:val="center"/>
              <w:cnfStyle w:val="0000000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Río Negro</w:t>
            </w:r>
          </w:p>
        </w:tc>
        <w:tc>
          <w:tcPr>
            <w:tcW w:w="3530" w:type="dxa"/>
          </w:tcPr>
          <w:p w:rsidR="00E506FD" w:rsidRPr="00E506FD" w:rsidRDefault="00E506FD" w:rsidP="00E506FD">
            <w:pPr>
              <w:jc w:val="center"/>
              <w:cnfStyle w:val="0000000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3 estrellas</w:t>
            </w:r>
          </w:p>
        </w:tc>
      </w:tr>
      <w:tr w:rsidR="00E506FD" w:rsidRPr="00E506FD" w:rsidTr="00E506FD">
        <w:trPr>
          <w:cnfStyle w:val="000000100000"/>
          <w:trHeight w:val="410"/>
          <w:jc w:val="center"/>
        </w:trPr>
        <w:tc>
          <w:tcPr>
            <w:cnfStyle w:val="001000000000"/>
            <w:tcW w:w="2564" w:type="dxa"/>
          </w:tcPr>
          <w:p w:rsidR="00E506FD" w:rsidRPr="00E506FD" w:rsidRDefault="00E506FD" w:rsidP="00E506FD">
            <w:pPr>
              <w:jc w:val="center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Hotel Edelweiss</w:t>
            </w:r>
          </w:p>
        </w:tc>
        <w:tc>
          <w:tcPr>
            <w:tcW w:w="3332" w:type="dxa"/>
          </w:tcPr>
          <w:p w:rsidR="00E506FD" w:rsidRPr="00E506FD" w:rsidRDefault="00E506FD" w:rsidP="00E506FD">
            <w:pPr>
              <w:jc w:val="center"/>
              <w:cnfStyle w:val="0000001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Río Negro</w:t>
            </w:r>
          </w:p>
        </w:tc>
        <w:tc>
          <w:tcPr>
            <w:tcW w:w="3530" w:type="dxa"/>
          </w:tcPr>
          <w:p w:rsidR="00E506FD" w:rsidRPr="00E506FD" w:rsidRDefault="00E506FD" w:rsidP="00E506FD">
            <w:pPr>
              <w:jc w:val="center"/>
              <w:cnfStyle w:val="0000001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5 estrellas</w:t>
            </w:r>
          </w:p>
        </w:tc>
      </w:tr>
      <w:tr w:rsidR="00E506FD" w:rsidRPr="00E506FD" w:rsidTr="00E506FD">
        <w:trPr>
          <w:trHeight w:val="410"/>
          <w:jc w:val="center"/>
        </w:trPr>
        <w:tc>
          <w:tcPr>
            <w:cnfStyle w:val="001000000000"/>
            <w:tcW w:w="2564" w:type="dxa"/>
          </w:tcPr>
          <w:p w:rsidR="00E506FD" w:rsidRPr="00E506FD" w:rsidRDefault="00E506FD" w:rsidP="00E506FD">
            <w:pPr>
              <w:jc w:val="center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Hotel Premier Bariloche</w:t>
            </w:r>
          </w:p>
        </w:tc>
        <w:tc>
          <w:tcPr>
            <w:tcW w:w="3332" w:type="dxa"/>
          </w:tcPr>
          <w:p w:rsidR="00E506FD" w:rsidRPr="00E506FD" w:rsidRDefault="00E506FD" w:rsidP="00E506FD">
            <w:pPr>
              <w:jc w:val="center"/>
              <w:cnfStyle w:val="0000000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Río Negro</w:t>
            </w:r>
          </w:p>
        </w:tc>
        <w:tc>
          <w:tcPr>
            <w:tcW w:w="3530" w:type="dxa"/>
          </w:tcPr>
          <w:p w:rsidR="00E506FD" w:rsidRPr="00E506FD" w:rsidRDefault="00E506FD" w:rsidP="00E506FD">
            <w:pPr>
              <w:jc w:val="center"/>
              <w:cnfStyle w:val="000000000000"/>
              <w:rPr>
                <w:sz w:val="20"/>
                <w:szCs w:val="20"/>
                <w:lang w:val="es-ES"/>
              </w:rPr>
            </w:pPr>
            <w:r w:rsidRPr="00E506FD">
              <w:rPr>
                <w:sz w:val="20"/>
                <w:szCs w:val="20"/>
                <w:lang w:val="es-ES"/>
              </w:rPr>
              <w:t>3 estrellas</w:t>
            </w:r>
          </w:p>
        </w:tc>
      </w:tr>
      <w:tr w:rsidR="00E506FD" w:rsidRPr="00E506FD" w:rsidTr="00E506FD">
        <w:trPr>
          <w:cnfStyle w:val="000000100000"/>
          <w:trHeight w:val="421"/>
          <w:jc w:val="center"/>
        </w:trPr>
        <w:tc>
          <w:tcPr>
            <w:cnfStyle w:val="001000000000"/>
            <w:tcW w:w="2564" w:type="dxa"/>
          </w:tcPr>
          <w:p w:rsidR="00E506FD" w:rsidRPr="00E506FD" w:rsidRDefault="00E506FD" w:rsidP="00E506FD">
            <w:pPr>
              <w:jc w:val="center"/>
              <w:rPr>
                <w:sz w:val="20"/>
                <w:szCs w:val="20"/>
                <w:lang w:val="es-ES_tradnl"/>
              </w:rPr>
            </w:pPr>
            <w:r w:rsidRPr="00E506FD">
              <w:rPr>
                <w:sz w:val="20"/>
                <w:szCs w:val="20"/>
                <w:lang w:val="es-ES_tradnl"/>
              </w:rPr>
              <w:t>Hotel Ruca Hueney</w:t>
            </w:r>
          </w:p>
        </w:tc>
        <w:tc>
          <w:tcPr>
            <w:tcW w:w="3332" w:type="dxa"/>
          </w:tcPr>
          <w:p w:rsidR="00E506FD" w:rsidRPr="00E506FD" w:rsidRDefault="00E506FD" w:rsidP="00E506FD">
            <w:pPr>
              <w:jc w:val="center"/>
              <w:cnfStyle w:val="000000100000"/>
              <w:rPr>
                <w:sz w:val="20"/>
                <w:szCs w:val="20"/>
                <w:lang w:val="es-ES_tradnl"/>
              </w:rPr>
            </w:pPr>
            <w:r w:rsidRPr="00E506FD">
              <w:rPr>
                <w:sz w:val="20"/>
                <w:szCs w:val="20"/>
                <w:lang w:val="es-ES_tradnl"/>
              </w:rPr>
              <w:t>Río Negro</w:t>
            </w:r>
          </w:p>
        </w:tc>
        <w:tc>
          <w:tcPr>
            <w:tcW w:w="3530" w:type="dxa"/>
          </w:tcPr>
          <w:p w:rsidR="00E506FD" w:rsidRPr="00E506FD" w:rsidRDefault="00E506FD" w:rsidP="00E506FD">
            <w:pPr>
              <w:jc w:val="center"/>
              <w:cnfStyle w:val="000000100000"/>
              <w:rPr>
                <w:sz w:val="20"/>
                <w:szCs w:val="20"/>
                <w:lang w:val="es-ES_tradnl"/>
              </w:rPr>
            </w:pPr>
            <w:r w:rsidRPr="00E506FD">
              <w:rPr>
                <w:sz w:val="20"/>
                <w:szCs w:val="20"/>
                <w:lang w:val="es-ES_tradnl"/>
              </w:rPr>
              <w:t>5 estrellas</w:t>
            </w:r>
          </w:p>
        </w:tc>
      </w:tr>
    </w:tbl>
    <w:p w:rsidR="006D6D48" w:rsidRPr="00E506FD" w:rsidRDefault="006D6D48" w:rsidP="00E506FD">
      <w:pPr>
        <w:spacing w:after="0"/>
        <w:rPr>
          <w:sz w:val="20"/>
          <w:szCs w:val="20"/>
          <w:lang w:val="es-ES_tradnl"/>
        </w:rPr>
      </w:pPr>
    </w:p>
    <w:sectPr w:rsidR="006D6D48" w:rsidRPr="00E506FD" w:rsidSect="006D6D48">
      <w:type w:val="continuous"/>
      <w:pgSz w:w="12240" w:h="15840" w:code="1"/>
      <w:pgMar w:top="1701" w:right="1418" w:bottom="1701" w:left="1418" w:header="709" w:footer="709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D7B1E"/>
    <w:rsid w:val="00007CBD"/>
    <w:rsid w:val="00126323"/>
    <w:rsid w:val="00204481"/>
    <w:rsid w:val="00526780"/>
    <w:rsid w:val="0063045E"/>
    <w:rsid w:val="0064280B"/>
    <w:rsid w:val="006C2A07"/>
    <w:rsid w:val="006D6D48"/>
    <w:rsid w:val="007D7B1E"/>
    <w:rsid w:val="0087452B"/>
    <w:rsid w:val="009D2E68"/>
    <w:rsid w:val="00A14A35"/>
    <w:rsid w:val="00A86B7A"/>
    <w:rsid w:val="00A966E3"/>
    <w:rsid w:val="00B60BFA"/>
    <w:rsid w:val="00BC574B"/>
    <w:rsid w:val="00E506FD"/>
    <w:rsid w:val="00F21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E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50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1">
    <w:name w:val="Light List Accent 1"/>
    <w:basedOn w:val="Tablanormal"/>
    <w:uiPriority w:val="61"/>
    <w:rsid w:val="00E506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Sinespaciado">
    <w:name w:val="No Spacing"/>
    <w:link w:val="SinespaciadoCar"/>
    <w:uiPriority w:val="1"/>
    <w:qFormat/>
    <w:rsid w:val="006D6D48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D6D48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6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6D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5EC5963D5E34F3E99F99AF696AA0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C296E-E458-4514-8687-927C3C97FCF3}"/>
      </w:docPartPr>
      <w:docPartBody>
        <w:p w:rsidR="007A5064" w:rsidRDefault="003978EB" w:rsidP="003978EB">
          <w:pPr>
            <w:pStyle w:val="A5EC5963D5E34F3E99F99AF696AA057E"/>
          </w:pPr>
          <w:r>
            <w:rPr>
              <w:rFonts w:asciiTheme="majorHAnsi" w:eastAsiaTheme="majorEastAsia" w:hAnsiTheme="majorHAnsi" w:cstheme="majorBidi"/>
              <w:sz w:val="40"/>
              <w:szCs w:val="40"/>
              <w:lang w:val="es-ES"/>
            </w:rPr>
            <w:t>[Escribir el título del documento]</w:t>
          </w:r>
        </w:p>
      </w:docPartBody>
    </w:docPart>
    <w:docPart>
      <w:docPartPr>
        <w:name w:val="42B4AD68F35C4D108689FBE19D713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7DEBF-753F-4B5B-8FB6-DF75C3F546DA}"/>
      </w:docPartPr>
      <w:docPartBody>
        <w:p w:rsidR="007A5064" w:rsidRDefault="003978EB" w:rsidP="003978EB">
          <w:pPr>
            <w:pStyle w:val="42B4AD68F35C4D108689FBE19D713C0D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subtítulo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978EB"/>
    <w:rsid w:val="003978EB"/>
    <w:rsid w:val="007A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0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5EC5963D5E34F3E99F99AF696AA057E">
    <w:name w:val="A5EC5963D5E34F3E99F99AF696AA057E"/>
    <w:rsid w:val="003978EB"/>
  </w:style>
  <w:style w:type="paragraph" w:customStyle="1" w:styleId="42B4AD68F35C4D108689FBE19D713C0D">
    <w:name w:val="42B4AD68F35C4D108689FBE19D713C0D"/>
    <w:rsid w:val="003978EB"/>
  </w:style>
  <w:style w:type="paragraph" w:customStyle="1" w:styleId="C45D028C5D624FD3A2C0B42B557FA760">
    <w:name w:val="C45D028C5D624FD3A2C0B42B557FA760"/>
    <w:rsid w:val="003978EB"/>
  </w:style>
  <w:style w:type="paragraph" w:customStyle="1" w:styleId="F8CA69C02F4F4EBA8B7513D1142496EC">
    <w:name w:val="F8CA69C02F4F4EBA8B7513D1142496EC"/>
    <w:rsid w:val="003978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2012-10-03T00:00:00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7EAEB0B-1B3B-4114-AC9C-DA9AD120A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Parque Nacional Nahuel Huapi</dc:title>
  <dc:subject>Protagonista de una identidad</dc:subject>
  <dc:creator>Nombre Apellido</dc:creator>
  <cp:keywords/>
  <dc:description/>
  <cp:lastModifiedBy>COMPUTADORA</cp:lastModifiedBy>
  <cp:revision>3</cp:revision>
  <dcterms:created xsi:type="dcterms:W3CDTF">2012-10-03T12:41:00Z</dcterms:created>
  <dcterms:modified xsi:type="dcterms:W3CDTF">2012-10-10T15:34:00Z</dcterms:modified>
</cp:coreProperties>
</file>