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1CA" w:rsidRDefault="002C11CA" w:rsidP="009755A8">
      <w:pPr>
        <w:jc w:val="both"/>
        <w:rPr>
          <w:b/>
        </w:rPr>
      </w:pPr>
    </w:p>
    <w:p w:rsidR="00143BF2" w:rsidRDefault="004E7871">
      <w:pPr>
        <w:pStyle w:val="TDC1"/>
        <w:tabs>
          <w:tab w:val="right" w:leader="underscore" w:pos="10790"/>
        </w:tabs>
        <w:rPr>
          <w:rFonts w:eastAsiaTheme="minorEastAsia" w:cstheme="minorBidi"/>
          <w:b w:val="0"/>
          <w:bCs w:val="0"/>
          <w:i w:val="0"/>
          <w:iCs w:val="0"/>
          <w:noProof/>
          <w:sz w:val="22"/>
          <w:szCs w:val="22"/>
          <w:lang w:val="es-ES" w:eastAsia="es-ES" w:bidi="ar-SA"/>
        </w:rPr>
      </w:pPr>
      <w:r w:rsidRPr="004E7871">
        <w:rPr>
          <w:b w:val="0"/>
          <w:bCs w:val="0"/>
          <w:i w:val="0"/>
          <w:iCs w:val="0"/>
          <w:smallCaps/>
        </w:rPr>
        <w:fldChar w:fldCharType="begin"/>
      </w:r>
      <w:r w:rsidR="003C5F1B">
        <w:rPr>
          <w:b w:val="0"/>
          <w:bCs w:val="0"/>
          <w:i w:val="0"/>
          <w:iCs w:val="0"/>
          <w:smallCaps/>
        </w:rPr>
        <w:instrText xml:space="preserve"> TOC \o "1-3" \h \z \u </w:instrText>
      </w:r>
      <w:r w:rsidRPr="004E7871">
        <w:rPr>
          <w:b w:val="0"/>
          <w:bCs w:val="0"/>
          <w:i w:val="0"/>
          <w:iCs w:val="0"/>
          <w:smallCaps/>
        </w:rPr>
        <w:fldChar w:fldCharType="separate"/>
      </w:r>
      <w:hyperlink w:anchor="_Toc328822217" w:history="1">
        <w:r w:rsidR="00143BF2" w:rsidRPr="00380D04">
          <w:rPr>
            <w:rStyle w:val="Hipervnculo"/>
            <w:noProof/>
            <w:lang w:val="es-ES"/>
          </w:rPr>
          <w:t>NORMAS CONTABLES  (NC)</w:t>
        </w:r>
        <w:r w:rsidR="00143BF2">
          <w:rPr>
            <w:noProof/>
            <w:webHidden/>
          </w:rPr>
          <w:tab/>
        </w:r>
        <w:r w:rsidR="00143BF2">
          <w:rPr>
            <w:noProof/>
            <w:webHidden/>
          </w:rPr>
          <w:fldChar w:fldCharType="begin"/>
        </w:r>
        <w:r w:rsidR="00143BF2">
          <w:rPr>
            <w:noProof/>
            <w:webHidden/>
          </w:rPr>
          <w:instrText xml:space="preserve"> PAGEREF _Toc328822217 \h </w:instrText>
        </w:r>
        <w:r w:rsidR="00143BF2">
          <w:rPr>
            <w:noProof/>
            <w:webHidden/>
          </w:rPr>
        </w:r>
        <w:r w:rsidR="00143BF2">
          <w:rPr>
            <w:noProof/>
            <w:webHidden/>
          </w:rPr>
          <w:fldChar w:fldCharType="separate"/>
        </w:r>
        <w:r w:rsidR="00143BF2">
          <w:rPr>
            <w:noProof/>
            <w:webHidden/>
          </w:rPr>
          <w:t>2</w:t>
        </w:r>
        <w:r w:rsidR="00143BF2">
          <w:rPr>
            <w:noProof/>
            <w:webHidden/>
          </w:rPr>
          <w:fldChar w:fldCharType="end"/>
        </w:r>
      </w:hyperlink>
    </w:p>
    <w:p w:rsidR="00143BF2" w:rsidRDefault="00143BF2">
      <w:pPr>
        <w:pStyle w:val="TDC2"/>
        <w:tabs>
          <w:tab w:val="right" w:leader="underscore" w:pos="10790"/>
        </w:tabs>
        <w:rPr>
          <w:rFonts w:eastAsiaTheme="minorEastAsia" w:cstheme="minorBidi"/>
          <w:b w:val="0"/>
          <w:bCs w:val="0"/>
          <w:noProof/>
          <w:lang w:val="es-ES" w:eastAsia="es-ES" w:bidi="ar-SA"/>
        </w:rPr>
      </w:pPr>
      <w:hyperlink w:anchor="_Toc328822218" w:history="1">
        <w:r w:rsidRPr="00380D04">
          <w:rPr>
            <w:rStyle w:val="Hipervnculo"/>
            <w:noProof/>
            <w:lang w:val="es-ES"/>
          </w:rPr>
          <w:t>PREGUNTAS</w:t>
        </w:r>
        <w:r>
          <w:rPr>
            <w:noProof/>
            <w:webHidden/>
          </w:rPr>
          <w:tab/>
        </w:r>
        <w:r>
          <w:rPr>
            <w:noProof/>
            <w:webHidden/>
          </w:rPr>
          <w:fldChar w:fldCharType="begin"/>
        </w:r>
        <w:r>
          <w:rPr>
            <w:noProof/>
            <w:webHidden/>
          </w:rPr>
          <w:instrText xml:space="preserve"> PAGEREF _Toc328822218 \h </w:instrText>
        </w:r>
        <w:r>
          <w:rPr>
            <w:noProof/>
            <w:webHidden/>
          </w:rPr>
        </w:r>
        <w:r>
          <w:rPr>
            <w:noProof/>
            <w:webHidden/>
          </w:rPr>
          <w:fldChar w:fldCharType="separate"/>
        </w:r>
        <w:r>
          <w:rPr>
            <w:noProof/>
            <w:webHidden/>
          </w:rPr>
          <w:t>2</w:t>
        </w:r>
        <w:r>
          <w:rPr>
            <w:noProof/>
            <w:webHidden/>
          </w:rPr>
          <w:fldChar w:fldCharType="end"/>
        </w:r>
      </w:hyperlink>
    </w:p>
    <w:p w:rsidR="00143BF2" w:rsidRDefault="00143BF2">
      <w:pPr>
        <w:pStyle w:val="TDC1"/>
        <w:tabs>
          <w:tab w:val="right" w:leader="underscore" w:pos="10790"/>
        </w:tabs>
        <w:rPr>
          <w:rFonts w:eastAsiaTheme="minorEastAsia" w:cstheme="minorBidi"/>
          <w:b w:val="0"/>
          <w:bCs w:val="0"/>
          <w:i w:val="0"/>
          <w:iCs w:val="0"/>
          <w:noProof/>
          <w:sz w:val="22"/>
          <w:szCs w:val="22"/>
          <w:lang w:val="es-ES" w:eastAsia="es-ES" w:bidi="ar-SA"/>
        </w:rPr>
      </w:pPr>
      <w:hyperlink w:anchor="_Toc328822219" w:history="1">
        <w:r w:rsidRPr="00380D04">
          <w:rPr>
            <w:rStyle w:val="Hipervnculo"/>
            <w:noProof/>
            <w:lang w:val="es-ES"/>
          </w:rPr>
          <w:t>COSTOS</w:t>
        </w:r>
        <w:r>
          <w:rPr>
            <w:noProof/>
            <w:webHidden/>
          </w:rPr>
          <w:tab/>
        </w:r>
        <w:r>
          <w:rPr>
            <w:noProof/>
            <w:webHidden/>
          </w:rPr>
          <w:fldChar w:fldCharType="begin"/>
        </w:r>
        <w:r>
          <w:rPr>
            <w:noProof/>
            <w:webHidden/>
          </w:rPr>
          <w:instrText xml:space="preserve"> PAGEREF _Toc328822219 \h </w:instrText>
        </w:r>
        <w:r>
          <w:rPr>
            <w:noProof/>
            <w:webHidden/>
          </w:rPr>
        </w:r>
        <w:r>
          <w:rPr>
            <w:noProof/>
            <w:webHidden/>
          </w:rPr>
          <w:fldChar w:fldCharType="separate"/>
        </w:r>
        <w:r>
          <w:rPr>
            <w:noProof/>
            <w:webHidden/>
          </w:rPr>
          <w:t>3</w:t>
        </w:r>
        <w:r>
          <w:rPr>
            <w:noProof/>
            <w:webHidden/>
          </w:rPr>
          <w:fldChar w:fldCharType="end"/>
        </w:r>
      </w:hyperlink>
    </w:p>
    <w:p w:rsidR="00143BF2" w:rsidRDefault="00143BF2">
      <w:pPr>
        <w:pStyle w:val="TDC2"/>
        <w:tabs>
          <w:tab w:val="right" w:leader="underscore" w:pos="10790"/>
        </w:tabs>
        <w:rPr>
          <w:rFonts w:eastAsiaTheme="minorEastAsia" w:cstheme="minorBidi"/>
          <w:b w:val="0"/>
          <w:bCs w:val="0"/>
          <w:noProof/>
          <w:lang w:val="es-ES" w:eastAsia="es-ES" w:bidi="ar-SA"/>
        </w:rPr>
      </w:pPr>
      <w:hyperlink w:anchor="_Toc328822220" w:history="1">
        <w:r w:rsidRPr="00380D04">
          <w:rPr>
            <w:rStyle w:val="Hipervnculo"/>
            <w:noProof/>
            <w:lang w:val="es-ES"/>
          </w:rPr>
          <w:t>PREGUNTAS</w:t>
        </w:r>
        <w:r>
          <w:rPr>
            <w:noProof/>
            <w:webHidden/>
          </w:rPr>
          <w:tab/>
        </w:r>
        <w:r>
          <w:rPr>
            <w:noProof/>
            <w:webHidden/>
          </w:rPr>
          <w:fldChar w:fldCharType="begin"/>
        </w:r>
        <w:r>
          <w:rPr>
            <w:noProof/>
            <w:webHidden/>
          </w:rPr>
          <w:instrText xml:space="preserve"> PAGEREF _Toc328822220 \h </w:instrText>
        </w:r>
        <w:r>
          <w:rPr>
            <w:noProof/>
            <w:webHidden/>
          </w:rPr>
        </w:r>
        <w:r>
          <w:rPr>
            <w:noProof/>
            <w:webHidden/>
          </w:rPr>
          <w:fldChar w:fldCharType="separate"/>
        </w:r>
        <w:r>
          <w:rPr>
            <w:noProof/>
            <w:webHidden/>
          </w:rPr>
          <w:t>3</w:t>
        </w:r>
        <w:r>
          <w:rPr>
            <w:noProof/>
            <w:webHidden/>
          </w:rPr>
          <w:fldChar w:fldCharType="end"/>
        </w:r>
      </w:hyperlink>
    </w:p>
    <w:p w:rsidR="00143BF2" w:rsidRDefault="00143BF2">
      <w:pPr>
        <w:pStyle w:val="TDC1"/>
        <w:tabs>
          <w:tab w:val="right" w:leader="underscore" w:pos="10790"/>
        </w:tabs>
        <w:rPr>
          <w:rFonts w:eastAsiaTheme="minorEastAsia" w:cstheme="minorBidi"/>
          <w:b w:val="0"/>
          <w:bCs w:val="0"/>
          <w:i w:val="0"/>
          <w:iCs w:val="0"/>
          <w:noProof/>
          <w:sz w:val="22"/>
          <w:szCs w:val="22"/>
          <w:lang w:val="es-ES" w:eastAsia="es-ES" w:bidi="ar-SA"/>
        </w:rPr>
      </w:pPr>
      <w:hyperlink w:anchor="_Toc328822221" w:history="1">
        <w:r w:rsidRPr="00380D04">
          <w:rPr>
            <w:rStyle w:val="Hipervnculo"/>
            <w:noProof/>
            <w:lang w:val="es-ES"/>
          </w:rPr>
          <w:t>INTERES DE CAPITAL PROPIO</w:t>
        </w:r>
        <w:r>
          <w:rPr>
            <w:noProof/>
            <w:webHidden/>
          </w:rPr>
          <w:tab/>
        </w:r>
        <w:r>
          <w:rPr>
            <w:noProof/>
            <w:webHidden/>
          </w:rPr>
          <w:fldChar w:fldCharType="begin"/>
        </w:r>
        <w:r>
          <w:rPr>
            <w:noProof/>
            <w:webHidden/>
          </w:rPr>
          <w:instrText xml:space="preserve"> PAGEREF _Toc328822221 \h </w:instrText>
        </w:r>
        <w:r>
          <w:rPr>
            <w:noProof/>
            <w:webHidden/>
          </w:rPr>
        </w:r>
        <w:r>
          <w:rPr>
            <w:noProof/>
            <w:webHidden/>
          </w:rPr>
          <w:fldChar w:fldCharType="separate"/>
        </w:r>
        <w:r>
          <w:rPr>
            <w:noProof/>
            <w:webHidden/>
          </w:rPr>
          <w:t>4</w:t>
        </w:r>
        <w:r>
          <w:rPr>
            <w:noProof/>
            <w:webHidden/>
          </w:rPr>
          <w:fldChar w:fldCharType="end"/>
        </w:r>
      </w:hyperlink>
    </w:p>
    <w:p w:rsidR="00143BF2" w:rsidRDefault="00143BF2">
      <w:pPr>
        <w:pStyle w:val="TDC2"/>
        <w:tabs>
          <w:tab w:val="right" w:leader="underscore" w:pos="10790"/>
        </w:tabs>
        <w:rPr>
          <w:rFonts w:eastAsiaTheme="minorEastAsia" w:cstheme="minorBidi"/>
          <w:b w:val="0"/>
          <w:bCs w:val="0"/>
          <w:noProof/>
          <w:lang w:val="es-ES" w:eastAsia="es-ES" w:bidi="ar-SA"/>
        </w:rPr>
      </w:pPr>
      <w:hyperlink w:anchor="_Toc328822222" w:history="1">
        <w:r w:rsidRPr="00380D04">
          <w:rPr>
            <w:rStyle w:val="Hipervnculo"/>
            <w:noProof/>
            <w:lang w:val="es-ES"/>
          </w:rPr>
          <w:t>PREGUNTAS</w:t>
        </w:r>
        <w:r>
          <w:rPr>
            <w:noProof/>
            <w:webHidden/>
          </w:rPr>
          <w:tab/>
        </w:r>
        <w:r>
          <w:rPr>
            <w:noProof/>
            <w:webHidden/>
          </w:rPr>
          <w:fldChar w:fldCharType="begin"/>
        </w:r>
        <w:r>
          <w:rPr>
            <w:noProof/>
            <w:webHidden/>
          </w:rPr>
          <w:instrText xml:space="preserve"> PAGEREF _Toc328822222 \h </w:instrText>
        </w:r>
        <w:r>
          <w:rPr>
            <w:noProof/>
            <w:webHidden/>
          </w:rPr>
        </w:r>
        <w:r>
          <w:rPr>
            <w:noProof/>
            <w:webHidden/>
          </w:rPr>
          <w:fldChar w:fldCharType="separate"/>
        </w:r>
        <w:r>
          <w:rPr>
            <w:noProof/>
            <w:webHidden/>
          </w:rPr>
          <w:t>4</w:t>
        </w:r>
        <w:r>
          <w:rPr>
            <w:noProof/>
            <w:webHidden/>
          </w:rPr>
          <w:fldChar w:fldCharType="end"/>
        </w:r>
      </w:hyperlink>
    </w:p>
    <w:p w:rsidR="00143BF2" w:rsidRDefault="00143BF2">
      <w:pPr>
        <w:pStyle w:val="TDC1"/>
        <w:tabs>
          <w:tab w:val="right" w:leader="underscore" w:pos="10790"/>
        </w:tabs>
        <w:rPr>
          <w:rFonts w:eastAsiaTheme="minorEastAsia" w:cstheme="minorBidi"/>
          <w:b w:val="0"/>
          <w:bCs w:val="0"/>
          <w:i w:val="0"/>
          <w:iCs w:val="0"/>
          <w:noProof/>
          <w:sz w:val="22"/>
          <w:szCs w:val="22"/>
          <w:lang w:val="es-ES" w:eastAsia="es-ES" w:bidi="ar-SA"/>
        </w:rPr>
      </w:pPr>
      <w:hyperlink w:anchor="_Toc328822223" w:history="1">
        <w:r w:rsidRPr="00380D04">
          <w:rPr>
            <w:rStyle w:val="Hipervnculo"/>
            <w:noProof/>
            <w:lang w:val="es-ES"/>
          </w:rPr>
          <w:t>LOS COSTOS FINANCIEROS</w:t>
        </w:r>
        <w:r>
          <w:rPr>
            <w:noProof/>
            <w:webHidden/>
          </w:rPr>
          <w:tab/>
        </w:r>
        <w:r>
          <w:rPr>
            <w:noProof/>
            <w:webHidden/>
          </w:rPr>
          <w:fldChar w:fldCharType="begin"/>
        </w:r>
        <w:r>
          <w:rPr>
            <w:noProof/>
            <w:webHidden/>
          </w:rPr>
          <w:instrText xml:space="preserve"> PAGEREF _Toc328822223 \h </w:instrText>
        </w:r>
        <w:r>
          <w:rPr>
            <w:noProof/>
            <w:webHidden/>
          </w:rPr>
        </w:r>
        <w:r>
          <w:rPr>
            <w:noProof/>
            <w:webHidden/>
          </w:rPr>
          <w:fldChar w:fldCharType="separate"/>
        </w:r>
        <w:r>
          <w:rPr>
            <w:noProof/>
            <w:webHidden/>
          </w:rPr>
          <w:t>4</w:t>
        </w:r>
        <w:r>
          <w:rPr>
            <w:noProof/>
            <w:webHidden/>
          </w:rPr>
          <w:fldChar w:fldCharType="end"/>
        </w:r>
      </w:hyperlink>
    </w:p>
    <w:p w:rsidR="00143BF2" w:rsidRDefault="00143BF2">
      <w:pPr>
        <w:pStyle w:val="TDC2"/>
        <w:tabs>
          <w:tab w:val="right" w:leader="underscore" w:pos="10790"/>
        </w:tabs>
        <w:rPr>
          <w:rFonts w:eastAsiaTheme="minorEastAsia" w:cstheme="minorBidi"/>
          <w:b w:val="0"/>
          <w:bCs w:val="0"/>
          <w:noProof/>
          <w:lang w:val="es-ES" w:eastAsia="es-ES" w:bidi="ar-SA"/>
        </w:rPr>
      </w:pPr>
      <w:hyperlink w:anchor="_Toc328822224" w:history="1">
        <w:r w:rsidRPr="00380D04">
          <w:rPr>
            <w:rStyle w:val="Hipervnculo"/>
            <w:noProof/>
            <w:lang w:val="es-ES"/>
          </w:rPr>
          <w:t>PREGUNTAS</w:t>
        </w:r>
        <w:r>
          <w:rPr>
            <w:noProof/>
            <w:webHidden/>
          </w:rPr>
          <w:tab/>
        </w:r>
        <w:r>
          <w:rPr>
            <w:noProof/>
            <w:webHidden/>
          </w:rPr>
          <w:fldChar w:fldCharType="begin"/>
        </w:r>
        <w:r>
          <w:rPr>
            <w:noProof/>
            <w:webHidden/>
          </w:rPr>
          <w:instrText xml:space="preserve"> PAGEREF _Toc328822224 \h </w:instrText>
        </w:r>
        <w:r>
          <w:rPr>
            <w:noProof/>
            <w:webHidden/>
          </w:rPr>
        </w:r>
        <w:r>
          <w:rPr>
            <w:noProof/>
            <w:webHidden/>
          </w:rPr>
          <w:fldChar w:fldCharType="separate"/>
        </w:r>
        <w:r>
          <w:rPr>
            <w:noProof/>
            <w:webHidden/>
          </w:rPr>
          <w:t>4</w:t>
        </w:r>
        <w:r>
          <w:rPr>
            <w:noProof/>
            <w:webHidden/>
          </w:rPr>
          <w:fldChar w:fldCharType="end"/>
        </w:r>
      </w:hyperlink>
    </w:p>
    <w:p w:rsidR="00143BF2" w:rsidRDefault="00143BF2">
      <w:pPr>
        <w:pStyle w:val="TDC1"/>
        <w:tabs>
          <w:tab w:val="right" w:leader="underscore" w:pos="10790"/>
        </w:tabs>
        <w:rPr>
          <w:rFonts w:eastAsiaTheme="minorEastAsia" w:cstheme="minorBidi"/>
          <w:b w:val="0"/>
          <w:bCs w:val="0"/>
          <w:i w:val="0"/>
          <w:iCs w:val="0"/>
          <w:noProof/>
          <w:sz w:val="22"/>
          <w:szCs w:val="22"/>
          <w:lang w:val="es-ES" w:eastAsia="es-ES" w:bidi="ar-SA"/>
        </w:rPr>
      </w:pPr>
      <w:hyperlink w:anchor="_Toc328822225" w:history="1">
        <w:r w:rsidRPr="00380D04">
          <w:rPr>
            <w:rStyle w:val="Hipervnculo"/>
            <w:noProof/>
            <w:lang w:val="es-ES"/>
          </w:rPr>
          <w:t>VALORES RAZONABLES</w:t>
        </w:r>
        <w:r>
          <w:rPr>
            <w:noProof/>
            <w:webHidden/>
          </w:rPr>
          <w:tab/>
        </w:r>
        <w:r>
          <w:rPr>
            <w:noProof/>
            <w:webHidden/>
          </w:rPr>
          <w:fldChar w:fldCharType="begin"/>
        </w:r>
        <w:r>
          <w:rPr>
            <w:noProof/>
            <w:webHidden/>
          </w:rPr>
          <w:instrText xml:space="preserve"> PAGEREF _Toc328822225 \h </w:instrText>
        </w:r>
        <w:r>
          <w:rPr>
            <w:noProof/>
            <w:webHidden/>
          </w:rPr>
        </w:r>
        <w:r>
          <w:rPr>
            <w:noProof/>
            <w:webHidden/>
          </w:rPr>
          <w:fldChar w:fldCharType="separate"/>
        </w:r>
        <w:r>
          <w:rPr>
            <w:noProof/>
            <w:webHidden/>
          </w:rPr>
          <w:t>5</w:t>
        </w:r>
        <w:r>
          <w:rPr>
            <w:noProof/>
            <w:webHidden/>
          </w:rPr>
          <w:fldChar w:fldCharType="end"/>
        </w:r>
      </w:hyperlink>
    </w:p>
    <w:p w:rsidR="00143BF2" w:rsidRDefault="00143BF2">
      <w:pPr>
        <w:pStyle w:val="TDC2"/>
        <w:tabs>
          <w:tab w:val="right" w:leader="underscore" w:pos="10790"/>
        </w:tabs>
        <w:rPr>
          <w:rFonts w:eastAsiaTheme="minorEastAsia" w:cstheme="minorBidi"/>
          <w:b w:val="0"/>
          <w:bCs w:val="0"/>
          <w:noProof/>
          <w:lang w:val="es-ES" w:eastAsia="es-ES" w:bidi="ar-SA"/>
        </w:rPr>
      </w:pPr>
      <w:hyperlink w:anchor="_Toc328822226" w:history="1">
        <w:r w:rsidRPr="00380D04">
          <w:rPr>
            <w:rStyle w:val="Hipervnculo"/>
            <w:noProof/>
            <w:lang w:val="es-ES"/>
          </w:rPr>
          <w:t>PREGUNTAS</w:t>
        </w:r>
        <w:r>
          <w:rPr>
            <w:noProof/>
            <w:webHidden/>
          </w:rPr>
          <w:tab/>
        </w:r>
        <w:r>
          <w:rPr>
            <w:noProof/>
            <w:webHidden/>
          </w:rPr>
          <w:fldChar w:fldCharType="begin"/>
        </w:r>
        <w:r>
          <w:rPr>
            <w:noProof/>
            <w:webHidden/>
          </w:rPr>
          <w:instrText xml:space="preserve"> PAGEREF _Toc328822226 \h </w:instrText>
        </w:r>
        <w:r>
          <w:rPr>
            <w:noProof/>
            <w:webHidden/>
          </w:rPr>
        </w:r>
        <w:r>
          <w:rPr>
            <w:noProof/>
            <w:webHidden/>
          </w:rPr>
          <w:fldChar w:fldCharType="separate"/>
        </w:r>
        <w:r>
          <w:rPr>
            <w:noProof/>
            <w:webHidden/>
          </w:rPr>
          <w:t>5</w:t>
        </w:r>
        <w:r>
          <w:rPr>
            <w:noProof/>
            <w:webHidden/>
          </w:rPr>
          <w:fldChar w:fldCharType="end"/>
        </w:r>
      </w:hyperlink>
    </w:p>
    <w:p w:rsidR="00143BF2" w:rsidRDefault="00143BF2">
      <w:pPr>
        <w:pStyle w:val="TDC1"/>
        <w:tabs>
          <w:tab w:val="right" w:leader="underscore" w:pos="10790"/>
        </w:tabs>
        <w:rPr>
          <w:rFonts w:eastAsiaTheme="minorEastAsia" w:cstheme="minorBidi"/>
          <w:b w:val="0"/>
          <w:bCs w:val="0"/>
          <w:i w:val="0"/>
          <w:iCs w:val="0"/>
          <w:noProof/>
          <w:sz w:val="22"/>
          <w:szCs w:val="22"/>
          <w:lang w:val="es-ES" w:eastAsia="es-ES" w:bidi="ar-SA"/>
        </w:rPr>
      </w:pPr>
      <w:hyperlink w:anchor="_Toc328822227" w:history="1">
        <w:r w:rsidRPr="00380D04">
          <w:rPr>
            <w:rStyle w:val="Hipervnculo"/>
            <w:noProof/>
            <w:lang w:val="es-ES"/>
          </w:rPr>
          <w:t>VALORES DESCONTADOS</w:t>
        </w:r>
        <w:r>
          <w:rPr>
            <w:noProof/>
            <w:webHidden/>
          </w:rPr>
          <w:tab/>
        </w:r>
        <w:r>
          <w:rPr>
            <w:noProof/>
            <w:webHidden/>
          </w:rPr>
          <w:fldChar w:fldCharType="begin"/>
        </w:r>
        <w:r>
          <w:rPr>
            <w:noProof/>
            <w:webHidden/>
          </w:rPr>
          <w:instrText xml:space="preserve"> PAGEREF _Toc328822227 \h </w:instrText>
        </w:r>
        <w:r>
          <w:rPr>
            <w:noProof/>
            <w:webHidden/>
          </w:rPr>
        </w:r>
        <w:r>
          <w:rPr>
            <w:noProof/>
            <w:webHidden/>
          </w:rPr>
          <w:fldChar w:fldCharType="separate"/>
        </w:r>
        <w:r>
          <w:rPr>
            <w:noProof/>
            <w:webHidden/>
          </w:rPr>
          <w:t>5</w:t>
        </w:r>
        <w:r>
          <w:rPr>
            <w:noProof/>
            <w:webHidden/>
          </w:rPr>
          <w:fldChar w:fldCharType="end"/>
        </w:r>
      </w:hyperlink>
    </w:p>
    <w:p w:rsidR="00143BF2" w:rsidRDefault="00143BF2">
      <w:pPr>
        <w:pStyle w:val="TDC2"/>
        <w:tabs>
          <w:tab w:val="right" w:leader="underscore" w:pos="10790"/>
        </w:tabs>
        <w:rPr>
          <w:rFonts w:eastAsiaTheme="minorEastAsia" w:cstheme="minorBidi"/>
          <w:b w:val="0"/>
          <w:bCs w:val="0"/>
          <w:noProof/>
          <w:lang w:val="es-ES" w:eastAsia="es-ES" w:bidi="ar-SA"/>
        </w:rPr>
      </w:pPr>
      <w:hyperlink w:anchor="_Toc328822228" w:history="1">
        <w:r w:rsidRPr="00380D04">
          <w:rPr>
            <w:rStyle w:val="Hipervnculo"/>
            <w:noProof/>
            <w:lang w:val="es-ES"/>
          </w:rPr>
          <w:t>PREGUNTAS</w:t>
        </w:r>
        <w:r>
          <w:rPr>
            <w:noProof/>
            <w:webHidden/>
          </w:rPr>
          <w:tab/>
        </w:r>
        <w:r>
          <w:rPr>
            <w:noProof/>
            <w:webHidden/>
          </w:rPr>
          <w:fldChar w:fldCharType="begin"/>
        </w:r>
        <w:r>
          <w:rPr>
            <w:noProof/>
            <w:webHidden/>
          </w:rPr>
          <w:instrText xml:space="preserve"> PAGEREF _Toc328822228 \h </w:instrText>
        </w:r>
        <w:r>
          <w:rPr>
            <w:noProof/>
            <w:webHidden/>
          </w:rPr>
        </w:r>
        <w:r>
          <w:rPr>
            <w:noProof/>
            <w:webHidden/>
          </w:rPr>
          <w:fldChar w:fldCharType="separate"/>
        </w:r>
        <w:r>
          <w:rPr>
            <w:noProof/>
            <w:webHidden/>
          </w:rPr>
          <w:t>5</w:t>
        </w:r>
        <w:r>
          <w:rPr>
            <w:noProof/>
            <w:webHidden/>
          </w:rPr>
          <w:fldChar w:fldCharType="end"/>
        </w:r>
      </w:hyperlink>
    </w:p>
    <w:p w:rsidR="00143BF2" w:rsidRDefault="00143BF2">
      <w:pPr>
        <w:pStyle w:val="TDC1"/>
        <w:tabs>
          <w:tab w:val="right" w:leader="underscore" w:pos="10790"/>
        </w:tabs>
        <w:rPr>
          <w:rFonts w:eastAsiaTheme="minorEastAsia" w:cstheme="minorBidi"/>
          <w:b w:val="0"/>
          <w:bCs w:val="0"/>
          <w:i w:val="0"/>
          <w:iCs w:val="0"/>
          <w:noProof/>
          <w:sz w:val="22"/>
          <w:szCs w:val="22"/>
          <w:lang w:val="es-ES" w:eastAsia="es-ES" w:bidi="ar-SA"/>
        </w:rPr>
      </w:pPr>
      <w:hyperlink w:anchor="_Toc328822229" w:history="1">
        <w:r w:rsidRPr="00380D04">
          <w:rPr>
            <w:rStyle w:val="Hipervnculo"/>
            <w:noProof/>
            <w:lang w:val="es-ES"/>
          </w:rPr>
          <w:t>VALORES NETOS DE REALIZACIÓN</w:t>
        </w:r>
        <w:r>
          <w:rPr>
            <w:noProof/>
            <w:webHidden/>
          </w:rPr>
          <w:tab/>
        </w:r>
        <w:r>
          <w:rPr>
            <w:noProof/>
            <w:webHidden/>
          </w:rPr>
          <w:fldChar w:fldCharType="begin"/>
        </w:r>
        <w:r>
          <w:rPr>
            <w:noProof/>
            <w:webHidden/>
          </w:rPr>
          <w:instrText xml:space="preserve"> PAGEREF _Toc328822229 \h </w:instrText>
        </w:r>
        <w:r>
          <w:rPr>
            <w:noProof/>
            <w:webHidden/>
          </w:rPr>
        </w:r>
        <w:r>
          <w:rPr>
            <w:noProof/>
            <w:webHidden/>
          </w:rPr>
          <w:fldChar w:fldCharType="separate"/>
        </w:r>
        <w:r>
          <w:rPr>
            <w:noProof/>
            <w:webHidden/>
          </w:rPr>
          <w:t>5</w:t>
        </w:r>
        <w:r>
          <w:rPr>
            <w:noProof/>
            <w:webHidden/>
          </w:rPr>
          <w:fldChar w:fldCharType="end"/>
        </w:r>
      </w:hyperlink>
    </w:p>
    <w:p w:rsidR="00143BF2" w:rsidRDefault="00143BF2">
      <w:pPr>
        <w:pStyle w:val="TDC2"/>
        <w:tabs>
          <w:tab w:val="right" w:leader="underscore" w:pos="10790"/>
        </w:tabs>
        <w:rPr>
          <w:rFonts w:eastAsiaTheme="minorEastAsia" w:cstheme="minorBidi"/>
          <w:b w:val="0"/>
          <w:bCs w:val="0"/>
          <w:noProof/>
          <w:lang w:val="es-ES" w:eastAsia="es-ES" w:bidi="ar-SA"/>
        </w:rPr>
      </w:pPr>
      <w:hyperlink w:anchor="_Toc328822230" w:history="1">
        <w:r w:rsidRPr="00380D04">
          <w:rPr>
            <w:rStyle w:val="Hipervnculo"/>
            <w:noProof/>
            <w:lang w:val="es-ES"/>
          </w:rPr>
          <w:t>PREGUNTAS</w:t>
        </w:r>
        <w:r>
          <w:rPr>
            <w:noProof/>
            <w:webHidden/>
          </w:rPr>
          <w:tab/>
        </w:r>
        <w:r>
          <w:rPr>
            <w:noProof/>
            <w:webHidden/>
          </w:rPr>
          <w:fldChar w:fldCharType="begin"/>
        </w:r>
        <w:r>
          <w:rPr>
            <w:noProof/>
            <w:webHidden/>
          </w:rPr>
          <w:instrText xml:space="preserve"> PAGEREF _Toc328822230 \h </w:instrText>
        </w:r>
        <w:r>
          <w:rPr>
            <w:noProof/>
            <w:webHidden/>
          </w:rPr>
        </w:r>
        <w:r>
          <w:rPr>
            <w:noProof/>
            <w:webHidden/>
          </w:rPr>
          <w:fldChar w:fldCharType="separate"/>
        </w:r>
        <w:r>
          <w:rPr>
            <w:noProof/>
            <w:webHidden/>
          </w:rPr>
          <w:t>5</w:t>
        </w:r>
        <w:r>
          <w:rPr>
            <w:noProof/>
            <w:webHidden/>
          </w:rPr>
          <w:fldChar w:fldCharType="end"/>
        </w:r>
      </w:hyperlink>
    </w:p>
    <w:p w:rsidR="00143BF2" w:rsidRDefault="00143BF2">
      <w:pPr>
        <w:pStyle w:val="TDC1"/>
        <w:tabs>
          <w:tab w:val="right" w:leader="underscore" w:pos="10790"/>
        </w:tabs>
        <w:rPr>
          <w:rFonts w:eastAsiaTheme="minorEastAsia" w:cstheme="minorBidi"/>
          <w:b w:val="0"/>
          <w:bCs w:val="0"/>
          <w:i w:val="0"/>
          <w:iCs w:val="0"/>
          <w:noProof/>
          <w:sz w:val="22"/>
          <w:szCs w:val="22"/>
          <w:lang w:val="es-ES" w:eastAsia="es-ES" w:bidi="ar-SA"/>
        </w:rPr>
      </w:pPr>
      <w:hyperlink w:anchor="_Toc328822231" w:history="1">
        <w:r w:rsidRPr="00380D04">
          <w:rPr>
            <w:rStyle w:val="Hipervnculo"/>
            <w:noProof/>
            <w:lang w:val="es-ES"/>
          </w:rPr>
          <w:t>VALORES RECUPERABLES</w:t>
        </w:r>
        <w:r>
          <w:rPr>
            <w:noProof/>
            <w:webHidden/>
          </w:rPr>
          <w:tab/>
        </w:r>
        <w:r>
          <w:rPr>
            <w:noProof/>
            <w:webHidden/>
          </w:rPr>
          <w:fldChar w:fldCharType="begin"/>
        </w:r>
        <w:r>
          <w:rPr>
            <w:noProof/>
            <w:webHidden/>
          </w:rPr>
          <w:instrText xml:space="preserve"> PAGEREF _Toc328822231 \h </w:instrText>
        </w:r>
        <w:r>
          <w:rPr>
            <w:noProof/>
            <w:webHidden/>
          </w:rPr>
        </w:r>
        <w:r>
          <w:rPr>
            <w:noProof/>
            <w:webHidden/>
          </w:rPr>
          <w:fldChar w:fldCharType="separate"/>
        </w:r>
        <w:r>
          <w:rPr>
            <w:noProof/>
            <w:webHidden/>
          </w:rPr>
          <w:t>6</w:t>
        </w:r>
        <w:r>
          <w:rPr>
            <w:noProof/>
            <w:webHidden/>
          </w:rPr>
          <w:fldChar w:fldCharType="end"/>
        </w:r>
      </w:hyperlink>
    </w:p>
    <w:p w:rsidR="00143BF2" w:rsidRDefault="00143BF2">
      <w:pPr>
        <w:pStyle w:val="TDC1"/>
        <w:tabs>
          <w:tab w:val="right" w:leader="underscore" w:pos="10790"/>
        </w:tabs>
        <w:rPr>
          <w:rFonts w:eastAsiaTheme="minorEastAsia" w:cstheme="minorBidi"/>
          <w:b w:val="0"/>
          <w:bCs w:val="0"/>
          <w:i w:val="0"/>
          <w:iCs w:val="0"/>
          <w:noProof/>
          <w:sz w:val="22"/>
          <w:szCs w:val="22"/>
          <w:lang w:val="es-ES" w:eastAsia="es-ES" w:bidi="ar-SA"/>
        </w:rPr>
      </w:pPr>
      <w:hyperlink w:anchor="_Toc328822232" w:history="1">
        <w:r w:rsidRPr="00380D04">
          <w:rPr>
            <w:rStyle w:val="Hipervnculo"/>
            <w:noProof/>
            <w:lang w:val="es-ES"/>
          </w:rPr>
          <w:t>COSTO DE CANCELACIÓN</w:t>
        </w:r>
        <w:r>
          <w:rPr>
            <w:noProof/>
            <w:webHidden/>
          </w:rPr>
          <w:tab/>
        </w:r>
        <w:r>
          <w:rPr>
            <w:noProof/>
            <w:webHidden/>
          </w:rPr>
          <w:fldChar w:fldCharType="begin"/>
        </w:r>
        <w:r>
          <w:rPr>
            <w:noProof/>
            <w:webHidden/>
          </w:rPr>
          <w:instrText xml:space="preserve"> PAGEREF _Toc328822232 \h </w:instrText>
        </w:r>
        <w:r>
          <w:rPr>
            <w:noProof/>
            <w:webHidden/>
          </w:rPr>
        </w:r>
        <w:r>
          <w:rPr>
            <w:noProof/>
            <w:webHidden/>
          </w:rPr>
          <w:fldChar w:fldCharType="separate"/>
        </w:r>
        <w:r>
          <w:rPr>
            <w:noProof/>
            <w:webHidden/>
          </w:rPr>
          <w:t>6</w:t>
        </w:r>
        <w:r>
          <w:rPr>
            <w:noProof/>
            <w:webHidden/>
          </w:rPr>
          <w:fldChar w:fldCharType="end"/>
        </w:r>
      </w:hyperlink>
    </w:p>
    <w:p w:rsidR="00143BF2" w:rsidRDefault="00143BF2">
      <w:pPr>
        <w:pStyle w:val="TDC1"/>
        <w:tabs>
          <w:tab w:val="right" w:leader="underscore" w:pos="10790"/>
        </w:tabs>
        <w:rPr>
          <w:rFonts w:eastAsiaTheme="minorEastAsia" w:cstheme="minorBidi"/>
          <w:b w:val="0"/>
          <w:bCs w:val="0"/>
          <w:i w:val="0"/>
          <w:iCs w:val="0"/>
          <w:noProof/>
          <w:sz w:val="22"/>
          <w:szCs w:val="22"/>
          <w:lang w:val="es-ES" w:eastAsia="es-ES" w:bidi="ar-SA"/>
        </w:rPr>
      </w:pPr>
      <w:hyperlink w:anchor="_Toc328822233" w:history="1">
        <w:r w:rsidRPr="00380D04">
          <w:rPr>
            <w:rStyle w:val="Hipervnculo"/>
            <w:noProof/>
            <w:lang w:val="es-ES"/>
          </w:rPr>
          <w:t>VALORES CORRIENTES</w:t>
        </w:r>
        <w:r>
          <w:rPr>
            <w:noProof/>
            <w:webHidden/>
          </w:rPr>
          <w:tab/>
        </w:r>
        <w:r>
          <w:rPr>
            <w:noProof/>
            <w:webHidden/>
          </w:rPr>
          <w:fldChar w:fldCharType="begin"/>
        </w:r>
        <w:r>
          <w:rPr>
            <w:noProof/>
            <w:webHidden/>
          </w:rPr>
          <w:instrText xml:space="preserve"> PAGEREF _Toc328822233 \h </w:instrText>
        </w:r>
        <w:r>
          <w:rPr>
            <w:noProof/>
            <w:webHidden/>
          </w:rPr>
        </w:r>
        <w:r>
          <w:rPr>
            <w:noProof/>
            <w:webHidden/>
          </w:rPr>
          <w:fldChar w:fldCharType="separate"/>
        </w:r>
        <w:r>
          <w:rPr>
            <w:noProof/>
            <w:webHidden/>
          </w:rPr>
          <w:t>6</w:t>
        </w:r>
        <w:r>
          <w:rPr>
            <w:noProof/>
            <w:webHidden/>
          </w:rPr>
          <w:fldChar w:fldCharType="end"/>
        </w:r>
      </w:hyperlink>
    </w:p>
    <w:p w:rsidR="00143BF2" w:rsidRDefault="00143BF2">
      <w:pPr>
        <w:pStyle w:val="TDC1"/>
        <w:tabs>
          <w:tab w:val="right" w:leader="underscore" w:pos="10790"/>
        </w:tabs>
        <w:rPr>
          <w:rFonts w:eastAsiaTheme="minorEastAsia" w:cstheme="minorBidi"/>
          <w:b w:val="0"/>
          <w:bCs w:val="0"/>
          <w:i w:val="0"/>
          <w:iCs w:val="0"/>
          <w:noProof/>
          <w:sz w:val="22"/>
          <w:szCs w:val="22"/>
          <w:lang w:val="es-ES" w:eastAsia="es-ES" w:bidi="ar-SA"/>
        </w:rPr>
      </w:pPr>
      <w:hyperlink w:anchor="_Toc328822234" w:history="1">
        <w:r w:rsidRPr="00380D04">
          <w:rPr>
            <w:rStyle w:val="Hipervnculo"/>
            <w:noProof/>
            <w:lang w:val="es-ES"/>
          </w:rPr>
          <w:t>CORRECCION DE ERRORES</w:t>
        </w:r>
        <w:r>
          <w:rPr>
            <w:noProof/>
            <w:webHidden/>
          </w:rPr>
          <w:tab/>
        </w:r>
        <w:r>
          <w:rPr>
            <w:noProof/>
            <w:webHidden/>
          </w:rPr>
          <w:fldChar w:fldCharType="begin"/>
        </w:r>
        <w:r>
          <w:rPr>
            <w:noProof/>
            <w:webHidden/>
          </w:rPr>
          <w:instrText xml:space="preserve"> PAGEREF _Toc328822234 \h </w:instrText>
        </w:r>
        <w:r>
          <w:rPr>
            <w:noProof/>
            <w:webHidden/>
          </w:rPr>
        </w:r>
        <w:r>
          <w:rPr>
            <w:noProof/>
            <w:webHidden/>
          </w:rPr>
          <w:fldChar w:fldCharType="separate"/>
        </w:r>
        <w:r>
          <w:rPr>
            <w:noProof/>
            <w:webHidden/>
          </w:rPr>
          <w:t>7</w:t>
        </w:r>
        <w:r>
          <w:rPr>
            <w:noProof/>
            <w:webHidden/>
          </w:rPr>
          <w:fldChar w:fldCharType="end"/>
        </w:r>
      </w:hyperlink>
    </w:p>
    <w:p w:rsidR="00143BF2" w:rsidRDefault="00143BF2">
      <w:pPr>
        <w:pStyle w:val="TDC1"/>
        <w:tabs>
          <w:tab w:val="right" w:leader="underscore" w:pos="10790"/>
        </w:tabs>
        <w:rPr>
          <w:rFonts w:eastAsiaTheme="minorEastAsia" w:cstheme="minorBidi"/>
          <w:b w:val="0"/>
          <w:bCs w:val="0"/>
          <w:i w:val="0"/>
          <w:iCs w:val="0"/>
          <w:noProof/>
          <w:sz w:val="22"/>
          <w:szCs w:val="22"/>
          <w:lang w:val="es-ES" w:eastAsia="es-ES" w:bidi="ar-SA"/>
        </w:rPr>
      </w:pPr>
      <w:hyperlink w:anchor="_Toc328822235" w:history="1">
        <w:r w:rsidRPr="00380D04">
          <w:rPr>
            <w:rStyle w:val="Hipervnculo"/>
            <w:noProof/>
            <w:lang w:val="es-ES"/>
          </w:rPr>
          <w:t>HECHOS POSTERIORES A LA FECHA DE UN INFORME CONTABLE</w:t>
        </w:r>
        <w:r>
          <w:rPr>
            <w:noProof/>
            <w:webHidden/>
          </w:rPr>
          <w:tab/>
        </w:r>
        <w:r>
          <w:rPr>
            <w:noProof/>
            <w:webHidden/>
          </w:rPr>
          <w:fldChar w:fldCharType="begin"/>
        </w:r>
        <w:r>
          <w:rPr>
            <w:noProof/>
            <w:webHidden/>
          </w:rPr>
          <w:instrText xml:space="preserve"> PAGEREF _Toc328822235 \h </w:instrText>
        </w:r>
        <w:r>
          <w:rPr>
            <w:noProof/>
            <w:webHidden/>
          </w:rPr>
        </w:r>
        <w:r>
          <w:rPr>
            <w:noProof/>
            <w:webHidden/>
          </w:rPr>
          <w:fldChar w:fldCharType="separate"/>
        </w:r>
        <w:r>
          <w:rPr>
            <w:noProof/>
            <w:webHidden/>
          </w:rPr>
          <w:t>7</w:t>
        </w:r>
        <w:r>
          <w:rPr>
            <w:noProof/>
            <w:webHidden/>
          </w:rPr>
          <w:fldChar w:fldCharType="end"/>
        </w:r>
      </w:hyperlink>
    </w:p>
    <w:p w:rsidR="00143BF2" w:rsidRDefault="00143BF2">
      <w:pPr>
        <w:pStyle w:val="TDC1"/>
        <w:tabs>
          <w:tab w:val="right" w:leader="underscore" w:pos="10790"/>
        </w:tabs>
        <w:rPr>
          <w:rFonts w:eastAsiaTheme="minorEastAsia" w:cstheme="minorBidi"/>
          <w:b w:val="0"/>
          <w:bCs w:val="0"/>
          <w:i w:val="0"/>
          <w:iCs w:val="0"/>
          <w:noProof/>
          <w:sz w:val="22"/>
          <w:szCs w:val="22"/>
          <w:lang w:val="es-ES" w:eastAsia="es-ES" w:bidi="ar-SA"/>
        </w:rPr>
      </w:pPr>
      <w:hyperlink w:anchor="_Toc328822236" w:history="1">
        <w:r w:rsidRPr="00380D04">
          <w:rPr>
            <w:rStyle w:val="Hipervnculo"/>
            <w:noProof/>
            <w:lang w:val="es-ES"/>
          </w:rPr>
          <w:t>DEFECTOS DE LA CONTABILIDAD NO AJUSTADA POR INFLACION</w:t>
        </w:r>
        <w:r>
          <w:rPr>
            <w:noProof/>
            <w:webHidden/>
          </w:rPr>
          <w:tab/>
        </w:r>
        <w:r>
          <w:rPr>
            <w:noProof/>
            <w:webHidden/>
          </w:rPr>
          <w:fldChar w:fldCharType="begin"/>
        </w:r>
        <w:r>
          <w:rPr>
            <w:noProof/>
            <w:webHidden/>
          </w:rPr>
          <w:instrText xml:space="preserve"> PAGEREF _Toc328822236 \h </w:instrText>
        </w:r>
        <w:r>
          <w:rPr>
            <w:noProof/>
            <w:webHidden/>
          </w:rPr>
        </w:r>
        <w:r>
          <w:rPr>
            <w:noProof/>
            <w:webHidden/>
          </w:rPr>
          <w:fldChar w:fldCharType="separate"/>
        </w:r>
        <w:r>
          <w:rPr>
            <w:noProof/>
            <w:webHidden/>
          </w:rPr>
          <w:t>7</w:t>
        </w:r>
        <w:r>
          <w:rPr>
            <w:noProof/>
            <w:webHidden/>
          </w:rPr>
          <w:fldChar w:fldCharType="end"/>
        </w:r>
      </w:hyperlink>
    </w:p>
    <w:p w:rsidR="00143BF2" w:rsidRDefault="00143BF2">
      <w:pPr>
        <w:pStyle w:val="TDC2"/>
        <w:tabs>
          <w:tab w:val="right" w:leader="underscore" w:pos="10790"/>
        </w:tabs>
        <w:rPr>
          <w:rFonts w:eastAsiaTheme="minorEastAsia" w:cstheme="minorBidi"/>
          <w:b w:val="0"/>
          <w:bCs w:val="0"/>
          <w:noProof/>
          <w:lang w:val="es-ES" w:eastAsia="es-ES" w:bidi="ar-SA"/>
        </w:rPr>
      </w:pPr>
      <w:hyperlink w:anchor="_Toc328822237" w:history="1">
        <w:r w:rsidRPr="00380D04">
          <w:rPr>
            <w:rStyle w:val="Hipervnculo"/>
            <w:noProof/>
            <w:lang w:val="es-ES"/>
          </w:rPr>
          <w:t>PREGUNTAS</w:t>
        </w:r>
        <w:r>
          <w:rPr>
            <w:noProof/>
            <w:webHidden/>
          </w:rPr>
          <w:tab/>
        </w:r>
        <w:r>
          <w:rPr>
            <w:noProof/>
            <w:webHidden/>
          </w:rPr>
          <w:fldChar w:fldCharType="begin"/>
        </w:r>
        <w:r>
          <w:rPr>
            <w:noProof/>
            <w:webHidden/>
          </w:rPr>
          <w:instrText xml:space="preserve"> PAGEREF _Toc328822237 \h </w:instrText>
        </w:r>
        <w:r>
          <w:rPr>
            <w:noProof/>
            <w:webHidden/>
          </w:rPr>
        </w:r>
        <w:r>
          <w:rPr>
            <w:noProof/>
            <w:webHidden/>
          </w:rPr>
          <w:fldChar w:fldCharType="separate"/>
        </w:r>
        <w:r>
          <w:rPr>
            <w:noProof/>
            <w:webHidden/>
          </w:rPr>
          <w:t>8</w:t>
        </w:r>
        <w:r>
          <w:rPr>
            <w:noProof/>
            <w:webHidden/>
          </w:rPr>
          <w:fldChar w:fldCharType="end"/>
        </w:r>
      </w:hyperlink>
    </w:p>
    <w:p w:rsidR="00143BF2" w:rsidRDefault="00143BF2">
      <w:pPr>
        <w:pStyle w:val="TDC1"/>
        <w:tabs>
          <w:tab w:val="right" w:leader="underscore" w:pos="10790"/>
        </w:tabs>
        <w:rPr>
          <w:rFonts w:eastAsiaTheme="minorEastAsia" w:cstheme="minorBidi"/>
          <w:b w:val="0"/>
          <w:bCs w:val="0"/>
          <w:i w:val="0"/>
          <w:iCs w:val="0"/>
          <w:noProof/>
          <w:sz w:val="22"/>
          <w:szCs w:val="22"/>
          <w:lang w:val="es-ES" w:eastAsia="es-ES" w:bidi="ar-SA"/>
        </w:rPr>
      </w:pPr>
      <w:hyperlink w:anchor="_Toc328822238" w:history="1">
        <w:r w:rsidRPr="00380D04">
          <w:rPr>
            <w:rStyle w:val="Hipervnculo"/>
            <w:noProof/>
            <w:lang w:val="es-ES"/>
          </w:rPr>
          <w:t>RESULTADOS</w:t>
        </w:r>
        <w:r>
          <w:rPr>
            <w:noProof/>
            <w:webHidden/>
          </w:rPr>
          <w:tab/>
        </w:r>
        <w:r>
          <w:rPr>
            <w:noProof/>
            <w:webHidden/>
          </w:rPr>
          <w:fldChar w:fldCharType="begin"/>
        </w:r>
        <w:r>
          <w:rPr>
            <w:noProof/>
            <w:webHidden/>
          </w:rPr>
          <w:instrText xml:space="preserve"> PAGEREF _Toc328822238 \h </w:instrText>
        </w:r>
        <w:r>
          <w:rPr>
            <w:noProof/>
            <w:webHidden/>
          </w:rPr>
        </w:r>
        <w:r>
          <w:rPr>
            <w:noProof/>
            <w:webHidden/>
          </w:rPr>
          <w:fldChar w:fldCharType="separate"/>
        </w:r>
        <w:r>
          <w:rPr>
            <w:noProof/>
            <w:webHidden/>
          </w:rPr>
          <w:t>9</w:t>
        </w:r>
        <w:r>
          <w:rPr>
            <w:noProof/>
            <w:webHidden/>
          </w:rPr>
          <w:fldChar w:fldCharType="end"/>
        </w:r>
      </w:hyperlink>
    </w:p>
    <w:p w:rsidR="00143BF2" w:rsidRDefault="00143BF2">
      <w:pPr>
        <w:pStyle w:val="TDC1"/>
        <w:tabs>
          <w:tab w:val="right" w:leader="underscore" w:pos="10790"/>
        </w:tabs>
        <w:rPr>
          <w:rFonts w:eastAsiaTheme="minorEastAsia" w:cstheme="minorBidi"/>
          <w:b w:val="0"/>
          <w:bCs w:val="0"/>
          <w:i w:val="0"/>
          <w:iCs w:val="0"/>
          <w:noProof/>
          <w:sz w:val="22"/>
          <w:szCs w:val="22"/>
          <w:lang w:val="es-ES" w:eastAsia="es-ES" w:bidi="ar-SA"/>
        </w:rPr>
      </w:pPr>
      <w:hyperlink w:anchor="_Toc328822239" w:history="1">
        <w:r w:rsidRPr="00380D04">
          <w:rPr>
            <w:rStyle w:val="Hipervnculo"/>
            <w:noProof/>
            <w:lang w:val="es-ES"/>
          </w:rPr>
          <w:t>DEVENGAMIENTO VERSUS REALIZACIÓN</w:t>
        </w:r>
        <w:r>
          <w:rPr>
            <w:noProof/>
            <w:webHidden/>
          </w:rPr>
          <w:tab/>
        </w:r>
        <w:r>
          <w:rPr>
            <w:noProof/>
            <w:webHidden/>
          </w:rPr>
          <w:fldChar w:fldCharType="begin"/>
        </w:r>
        <w:r>
          <w:rPr>
            <w:noProof/>
            <w:webHidden/>
          </w:rPr>
          <w:instrText xml:space="preserve"> PAGEREF _Toc328822239 \h </w:instrText>
        </w:r>
        <w:r>
          <w:rPr>
            <w:noProof/>
            <w:webHidden/>
          </w:rPr>
        </w:r>
        <w:r>
          <w:rPr>
            <w:noProof/>
            <w:webHidden/>
          </w:rPr>
          <w:fldChar w:fldCharType="separate"/>
        </w:r>
        <w:r>
          <w:rPr>
            <w:noProof/>
            <w:webHidden/>
          </w:rPr>
          <w:t>9</w:t>
        </w:r>
        <w:r>
          <w:rPr>
            <w:noProof/>
            <w:webHidden/>
          </w:rPr>
          <w:fldChar w:fldCharType="end"/>
        </w:r>
      </w:hyperlink>
    </w:p>
    <w:p w:rsidR="00143BF2" w:rsidRDefault="00143BF2">
      <w:pPr>
        <w:pStyle w:val="TDC2"/>
        <w:tabs>
          <w:tab w:val="right" w:leader="underscore" w:pos="10790"/>
        </w:tabs>
        <w:rPr>
          <w:rFonts w:eastAsiaTheme="minorEastAsia" w:cstheme="minorBidi"/>
          <w:b w:val="0"/>
          <w:bCs w:val="0"/>
          <w:noProof/>
          <w:lang w:val="es-ES" w:eastAsia="es-ES" w:bidi="ar-SA"/>
        </w:rPr>
      </w:pPr>
      <w:hyperlink w:anchor="_Toc328822240" w:history="1">
        <w:r w:rsidRPr="00380D04">
          <w:rPr>
            <w:rStyle w:val="Hipervnculo"/>
            <w:noProof/>
            <w:lang w:val="es-ES"/>
          </w:rPr>
          <w:t>PREGUNTAS</w:t>
        </w:r>
        <w:r>
          <w:rPr>
            <w:noProof/>
            <w:webHidden/>
          </w:rPr>
          <w:tab/>
        </w:r>
        <w:r>
          <w:rPr>
            <w:noProof/>
            <w:webHidden/>
          </w:rPr>
          <w:fldChar w:fldCharType="begin"/>
        </w:r>
        <w:r>
          <w:rPr>
            <w:noProof/>
            <w:webHidden/>
          </w:rPr>
          <w:instrText xml:space="preserve"> PAGEREF _Toc328822240 \h </w:instrText>
        </w:r>
        <w:r>
          <w:rPr>
            <w:noProof/>
            <w:webHidden/>
          </w:rPr>
        </w:r>
        <w:r>
          <w:rPr>
            <w:noProof/>
            <w:webHidden/>
          </w:rPr>
          <w:fldChar w:fldCharType="separate"/>
        </w:r>
        <w:r>
          <w:rPr>
            <w:noProof/>
            <w:webHidden/>
          </w:rPr>
          <w:t>9</w:t>
        </w:r>
        <w:r>
          <w:rPr>
            <w:noProof/>
            <w:webHidden/>
          </w:rPr>
          <w:fldChar w:fldCharType="end"/>
        </w:r>
      </w:hyperlink>
    </w:p>
    <w:p w:rsidR="003C5F1B" w:rsidRPr="003C5F1B" w:rsidRDefault="004E7871" w:rsidP="009755A8">
      <w:pPr>
        <w:pStyle w:val="TtulodeTDC"/>
        <w:rPr>
          <w:lang w:val="es-ES"/>
        </w:rPr>
      </w:pPr>
      <w:r>
        <w:rPr>
          <w:rFonts w:asciiTheme="minorHAnsi" w:hAnsiTheme="minorHAnsi" w:cstheme="minorHAnsi"/>
          <w:b/>
          <w:bCs/>
          <w:i/>
          <w:iCs/>
          <w:smallCaps w:val="0"/>
          <w:spacing w:val="0"/>
          <w:sz w:val="24"/>
          <w:szCs w:val="24"/>
        </w:rPr>
        <w:fldChar w:fldCharType="end"/>
      </w:r>
    </w:p>
    <w:p w:rsidR="003C5F1B" w:rsidRPr="003C5F1B" w:rsidRDefault="003C5F1B" w:rsidP="003C5F1B">
      <w:pPr>
        <w:rPr>
          <w:spacing w:val="5"/>
          <w:sz w:val="36"/>
          <w:szCs w:val="36"/>
          <w:lang w:val="es-ES"/>
        </w:rPr>
      </w:pPr>
      <w:r w:rsidRPr="003C5F1B">
        <w:rPr>
          <w:lang w:val="es-ES"/>
        </w:rPr>
        <w:br w:type="page"/>
      </w:r>
    </w:p>
    <w:p w:rsidR="009755A8" w:rsidRPr="003C5F1B" w:rsidRDefault="009755A8" w:rsidP="009755A8">
      <w:pPr>
        <w:pStyle w:val="TtulodeTDC"/>
        <w:rPr>
          <w:lang w:val="es-ES"/>
        </w:rPr>
      </w:pPr>
    </w:p>
    <w:p w:rsidR="00D27BC6" w:rsidRPr="009755A8" w:rsidRDefault="004F69F0" w:rsidP="009755A8">
      <w:pPr>
        <w:pStyle w:val="Ttulo1"/>
        <w:jc w:val="both"/>
        <w:rPr>
          <w:b/>
          <w:lang w:val="es-ES"/>
        </w:rPr>
      </w:pPr>
      <w:bookmarkStart w:id="0" w:name="_Toc328822217"/>
      <w:r w:rsidRPr="009755A8">
        <w:rPr>
          <w:b/>
          <w:lang w:val="es-ES"/>
        </w:rPr>
        <w:t xml:space="preserve">NORMAS CONTABLES </w:t>
      </w:r>
      <w:r w:rsidR="000B178A" w:rsidRPr="009755A8">
        <w:rPr>
          <w:b/>
          <w:lang w:val="es-ES"/>
        </w:rPr>
        <w:t xml:space="preserve"> (NC)</w:t>
      </w:r>
      <w:bookmarkEnd w:id="0"/>
    </w:p>
    <w:p w:rsidR="00095426" w:rsidRPr="00D2799F" w:rsidRDefault="00095426" w:rsidP="009755A8">
      <w:pPr>
        <w:jc w:val="both"/>
        <w:rPr>
          <w:lang w:val="es-ES"/>
        </w:rPr>
      </w:pPr>
      <w:r w:rsidRPr="00D2799F">
        <w:rPr>
          <w:lang w:val="es-ES"/>
        </w:rPr>
        <w:t xml:space="preserve">Las </w:t>
      </w:r>
      <w:r w:rsidRPr="0001435D">
        <w:rPr>
          <w:lang w:val="es-ES"/>
        </w:rPr>
        <w:t>normas</w:t>
      </w:r>
      <w:r w:rsidRPr="00D2799F">
        <w:rPr>
          <w:lang w:val="es-ES"/>
        </w:rPr>
        <w:t xml:space="preserve"> contables son reglas para la preparación de información contable, las hay:</w:t>
      </w:r>
    </w:p>
    <w:p w:rsidR="00095426" w:rsidRPr="00D2799F" w:rsidRDefault="00095426" w:rsidP="009755A8">
      <w:pPr>
        <w:pStyle w:val="Prrafodelista"/>
        <w:numPr>
          <w:ilvl w:val="0"/>
          <w:numId w:val="7"/>
        </w:numPr>
        <w:jc w:val="both"/>
        <w:rPr>
          <w:lang w:val="es-ES"/>
        </w:rPr>
      </w:pPr>
      <w:r w:rsidRPr="00D2799F">
        <w:rPr>
          <w:lang w:val="es-ES"/>
        </w:rPr>
        <w:t xml:space="preserve">De </w:t>
      </w:r>
      <w:r w:rsidRPr="00D2799F">
        <w:rPr>
          <w:u w:val="single"/>
          <w:lang w:val="es-ES"/>
        </w:rPr>
        <w:t>reconocimiento</w:t>
      </w:r>
      <w:r w:rsidRPr="00D2799F">
        <w:rPr>
          <w:lang w:val="es-ES"/>
        </w:rPr>
        <w:t xml:space="preserve"> que indican los momentos en que deben:</w:t>
      </w:r>
    </w:p>
    <w:p w:rsidR="00095426" w:rsidRPr="00D2799F" w:rsidRDefault="00095426" w:rsidP="009755A8">
      <w:pPr>
        <w:pStyle w:val="Prrafodelista"/>
        <w:jc w:val="both"/>
        <w:rPr>
          <w:lang w:val="es-ES"/>
        </w:rPr>
      </w:pPr>
      <w:r w:rsidRPr="00D2799F">
        <w:rPr>
          <w:b/>
          <w:lang w:val="es-ES"/>
        </w:rPr>
        <w:t>Reconocerse</w:t>
      </w:r>
      <w:r w:rsidRPr="00D2799F">
        <w:rPr>
          <w:lang w:val="es-ES"/>
        </w:rPr>
        <w:t xml:space="preserve"> (registrarse) los elementos de los informes contables (activos, pasivos, etc)</w:t>
      </w:r>
    </w:p>
    <w:p w:rsidR="00095426" w:rsidRPr="00D2799F" w:rsidRDefault="00095426" w:rsidP="009755A8">
      <w:pPr>
        <w:pStyle w:val="Prrafodelista"/>
        <w:jc w:val="both"/>
        <w:rPr>
          <w:lang w:val="es-ES"/>
        </w:rPr>
      </w:pPr>
      <w:r w:rsidRPr="00D2799F">
        <w:rPr>
          <w:b/>
          <w:lang w:val="es-ES"/>
        </w:rPr>
        <w:t>Darse de baja</w:t>
      </w:r>
      <w:r w:rsidRPr="00D2799F">
        <w:rPr>
          <w:lang w:val="es-ES"/>
        </w:rPr>
        <w:t xml:space="preserve"> (removerse) los activos y pasivos.</w:t>
      </w:r>
    </w:p>
    <w:p w:rsidR="00095426" w:rsidRPr="00D2799F" w:rsidRDefault="00095426" w:rsidP="009755A8">
      <w:pPr>
        <w:pStyle w:val="Prrafodelista"/>
        <w:numPr>
          <w:ilvl w:val="0"/>
          <w:numId w:val="7"/>
        </w:numPr>
        <w:jc w:val="both"/>
        <w:rPr>
          <w:lang w:val="es-ES"/>
        </w:rPr>
      </w:pPr>
      <w:r w:rsidRPr="00D2799F">
        <w:rPr>
          <w:lang w:val="es-ES"/>
        </w:rPr>
        <w:t xml:space="preserve">De </w:t>
      </w:r>
      <w:r w:rsidRPr="00D2799F">
        <w:rPr>
          <w:u w:val="single"/>
          <w:lang w:val="es-ES"/>
        </w:rPr>
        <w:t>medición</w:t>
      </w:r>
      <w:r w:rsidRPr="00D2799F">
        <w:rPr>
          <w:lang w:val="es-ES"/>
        </w:rPr>
        <w:t xml:space="preserve"> que establecen como asignar </w:t>
      </w:r>
      <w:r w:rsidRPr="00D2799F">
        <w:rPr>
          <w:b/>
          <w:lang w:val="es-ES"/>
        </w:rPr>
        <w:t>medidas monetarias</w:t>
      </w:r>
      <w:r w:rsidRPr="00D2799F">
        <w:rPr>
          <w:lang w:val="es-ES"/>
        </w:rPr>
        <w:t xml:space="preserve"> a dichos elementos.</w:t>
      </w:r>
    </w:p>
    <w:p w:rsidR="00095426" w:rsidRPr="00D2799F" w:rsidRDefault="0010411A" w:rsidP="009755A8">
      <w:pPr>
        <w:pStyle w:val="Prrafodelista"/>
        <w:numPr>
          <w:ilvl w:val="0"/>
          <w:numId w:val="7"/>
        </w:numPr>
        <w:jc w:val="both"/>
        <w:rPr>
          <w:lang w:val="es-ES"/>
        </w:rPr>
      </w:pPr>
      <w:r w:rsidRPr="00D2799F">
        <w:rPr>
          <w:lang w:val="es-ES"/>
        </w:rPr>
        <w:t xml:space="preserve">De </w:t>
      </w:r>
      <w:r w:rsidRPr="00D2799F">
        <w:rPr>
          <w:u w:val="single"/>
          <w:lang w:val="es-ES"/>
        </w:rPr>
        <w:t>exposición</w:t>
      </w:r>
      <w:r w:rsidRPr="00D2799F">
        <w:rPr>
          <w:lang w:val="es-ES"/>
        </w:rPr>
        <w:t xml:space="preserve"> relativas al contenido y a la forma de los estados financieros </w:t>
      </w:r>
    </w:p>
    <w:p w:rsidR="0010411A" w:rsidRPr="00D2799F" w:rsidRDefault="0010411A" w:rsidP="009755A8">
      <w:pPr>
        <w:jc w:val="both"/>
        <w:rPr>
          <w:lang w:val="es-ES"/>
        </w:rPr>
      </w:pPr>
      <w:r w:rsidRPr="00D2799F">
        <w:rPr>
          <w:lang w:val="es-ES"/>
        </w:rPr>
        <w:t>También se pueden distinguir entre:</w:t>
      </w:r>
    </w:p>
    <w:p w:rsidR="0010411A" w:rsidRPr="00D2799F" w:rsidRDefault="00825451" w:rsidP="009755A8">
      <w:pPr>
        <w:pStyle w:val="Prrafodelista"/>
        <w:numPr>
          <w:ilvl w:val="0"/>
          <w:numId w:val="8"/>
        </w:numPr>
        <w:jc w:val="both"/>
        <w:rPr>
          <w:lang w:val="es-ES"/>
        </w:rPr>
      </w:pPr>
      <w:r w:rsidRPr="00D2799F">
        <w:rPr>
          <w:lang w:val="es-ES"/>
        </w:rPr>
        <w:t xml:space="preserve">Las </w:t>
      </w:r>
      <w:r w:rsidRPr="00D2799F">
        <w:rPr>
          <w:b/>
          <w:lang w:val="es-ES"/>
        </w:rPr>
        <w:t>normas contables legales</w:t>
      </w:r>
      <w:r w:rsidRPr="00D2799F">
        <w:rPr>
          <w:lang w:val="es-ES"/>
        </w:rPr>
        <w:t>, que son de aplicación obligatoria para los emisores de estados financieros.</w:t>
      </w:r>
    </w:p>
    <w:p w:rsidR="00825451" w:rsidRPr="00D2799F" w:rsidRDefault="00825451" w:rsidP="009755A8">
      <w:pPr>
        <w:pStyle w:val="Prrafodelista"/>
        <w:numPr>
          <w:ilvl w:val="0"/>
          <w:numId w:val="8"/>
        </w:numPr>
        <w:jc w:val="both"/>
        <w:rPr>
          <w:lang w:val="es-ES"/>
        </w:rPr>
      </w:pPr>
      <w:r w:rsidRPr="00D2799F">
        <w:rPr>
          <w:lang w:val="es-ES"/>
        </w:rPr>
        <w:t xml:space="preserve">Las </w:t>
      </w:r>
      <w:r w:rsidRPr="00D2799F">
        <w:rPr>
          <w:b/>
          <w:lang w:val="es-ES"/>
        </w:rPr>
        <w:t>profesionales</w:t>
      </w:r>
      <w:r w:rsidRPr="00D2799F">
        <w:rPr>
          <w:lang w:val="es-ES"/>
        </w:rPr>
        <w:t xml:space="preserve"> que deber ser consideradas como punto de referencia por los contadores públicos que examinan estados financieros con el propósito de emitir sobre ellos un informe de auditoría o uno de revisión.</w:t>
      </w:r>
    </w:p>
    <w:p w:rsidR="00825451" w:rsidRPr="0001435D" w:rsidRDefault="00825451" w:rsidP="009755A8">
      <w:pPr>
        <w:jc w:val="both"/>
        <w:rPr>
          <w:b/>
          <w:lang w:val="es-ES"/>
        </w:rPr>
      </w:pPr>
      <w:r w:rsidRPr="0001435D">
        <w:rPr>
          <w:b/>
          <w:lang w:val="es-ES"/>
        </w:rPr>
        <w:t>CUALIDADES DE LA INFORMACIÓN FINANCIERA UTIL</w:t>
      </w:r>
    </w:p>
    <w:p w:rsidR="00825451" w:rsidRPr="00D2799F" w:rsidRDefault="00825451" w:rsidP="009755A8">
      <w:pPr>
        <w:jc w:val="both"/>
        <w:rPr>
          <w:lang w:val="es-ES"/>
        </w:rPr>
      </w:pPr>
      <w:r w:rsidRPr="00D2799F">
        <w:rPr>
          <w:lang w:val="es-ES"/>
        </w:rPr>
        <w:t>La información financiera resulta útil a sus usuarios cuando reúne dos cualidades fundamentales:</w:t>
      </w:r>
    </w:p>
    <w:p w:rsidR="00825451" w:rsidRPr="00D2799F" w:rsidRDefault="00825451" w:rsidP="009755A8">
      <w:pPr>
        <w:pStyle w:val="Prrafodelista"/>
        <w:numPr>
          <w:ilvl w:val="0"/>
          <w:numId w:val="9"/>
        </w:numPr>
        <w:jc w:val="both"/>
        <w:rPr>
          <w:lang w:val="es-ES"/>
        </w:rPr>
      </w:pPr>
      <w:r w:rsidRPr="00D2799F">
        <w:rPr>
          <w:b/>
          <w:u w:val="single"/>
          <w:lang w:val="es-ES"/>
        </w:rPr>
        <w:t>Pertinencia</w:t>
      </w:r>
      <w:r w:rsidRPr="00D2799F">
        <w:rPr>
          <w:b/>
          <w:lang w:val="es-ES"/>
        </w:rPr>
        <w:t>:</w:t>
      </w:r>
      <w:r w:rsidRPr="00D2799F">
        <w:rPr>
          <w:lang w:val="es-ES"/>
        </w:rPr>
        <w:t xml:space="preserve"> </w:t>
      </w:r>
      <w:r w:rsidR="00E121DD" w:rsidRPr="00D2799F">
        <w:rPr>
          <w:lang w:val="es-ES"/>
        </w:rPr>
        <w:t>la información debe ser apta para satisfacer las necesidades de sus usuarios mas comunes.</w:t>
      </w:r>
    </w:p>
    <w:p w:rsidR="00E121DD" w:rsidRPr="00D2799F" w:rsidRDefault="00E121DD" w:rsidP="009755A8">
      <w:pPr>
        <w:pStyle w:val="Prrafodelista"/>
        <w:numPr>
          <w:ilvl w:val="0"/>
          <w:numId w:val="9"/>
        </w:numPr>
        <w:jc w:val="both"/>
        <w:rPr>
          <w:lang w:val="es-ES"/>
        </w:rPr>
      </w:pPr>
      <w:r w:rsidRPr="00D2799F">
        <w:rPr>
          <w:b/>
          <w:u w:val="single"/>
          <w:lang w:val="es-ES"/>
        </w:rPr>
        <w:t>Fiabilidad o credibilidad</w:t>
      </w:r>
      <w:r w:rsidRPr="00D2799F">
        <w:rPr>
          <w:lang w:val="es-ES"/>
        </w:rPr>
        <w:t>: permite que los usuarios de la información las utilice como base de toma de decisiones.</w:t>
      </w:r>
    </w:p>
    <w:p w:rsidR="00825451" w:rsidRPr="00D2799F" w:rsidRDefault="00825451" w:rsidP="009755A8">
      <w:pPr>
        <w:pStyle w:val="Prrafodelista"/>
        <w:numPr>
          <w:ilvl w:val="0"/>
          <w:numId w:val="9"/>
        </w:numPr>
        <w:jc w:val="both"/>
        <w:rPr>
          <w:lang w:val="es-ES"/>
        </w:rPr>
      </w:pPr>
      <w:r w:rsidRPr="00D2799F">
        <w:rPr>
          <w:b/>
          <w:lang w:val="es-ES"/>
        </w:rPr>
        <w:t>Representatividad</w:t>
      </w:r>
      <w:r w:rsidRPr="00D2799F">
        <w:rPr>
          <w:lang w:val="es-ES"/>
        </w:rPr>
        <w:t>: cuando la información es confiable para que los usuarios tomen decisiones, para ellos debe contener las siguientes cualidades:</w:t>
      </w:r>
    </w:p>
    <w:p w:rsidR="00825451" w:rsidRPr="00D2799F" w:rsidRDefault="00825451" w:rsidP="009755A8">
      <w:pPr>
        <w:pStyle w:val="Prrafodelista"/>
        <w:numPr>
          <w:ilvl w:val="0"/>
          <w:numId w:val="10"/>
        </w:numPr>
        <w:jc w:val="both"/>
        <w:rPr>
          <w:lang w:val="es-ES"/>
        </w:rPr>
      </w:pPr>
      <w:r w:rsidRPr="00D2799F">
        <w:rPr>
          <w:b/>
          <w:u w:val="single"/>
          <w:lang w:val="es-ES"/>
        </w:rPr>
        <w:t>Integridad</w:t>
      </w:r>
      <w:r w:rsidRPr="00D2799F">
        <w:rPr>
          <w:lang w:val="es-ES"/>
        </w:rPr>
        <w:t>: no debe excluir nada que sea pertinente y significativo.</w:t>
      </w:r>
    </w:p>
    <w:p w:rsidR="00825451" w:rsidRPr="00D2799F" w:rsidRDefault="00825451" w:rsidP="009755A8">
      <w:pPr>
        <w:pStyle w:val="Prrafodelista"/>
        <w:numPr>
          <w:ilvl w:val="0"/>
          <w:numId w:val="10"/>
        </w:numPr>
        <w:jc w:val="both"/>
        <w:rPr>
          <w:lang w:val="es-ES"/>
        </w:rPr>
      </w:pPr>
      <w:r w:rsidRPr="00D2799F">
        <w:rPr>
          <w:b/>
          <w:lang w:val="es-ES"/>
        </w:rPr>
        <w:t>Esencialidad</w:t>
      </w:r>
      <w:r w:rsidRPr="00D2799F">
        <w:rPr>
          <w:lang w:val="es-ES"/>
        </w:rPr>
        <w:t xml:space="preserve">: </w:t>
      </w:r>
      <w:r w:rsidR="001C035C" w:rsidRPr="00D2799F">
        <w:rPr>
          <w:lang w:val="es-ES"/>
        </w:rPr>
        <w:t>debe contabilizarse de acuerdo con su esencia económica, que no siempre está reflejada en las formas jurídicas.</w:t>
      </w:r>
    </w:p>
    <w:p w:rsidR="00825451" w:rsidRPr="00D2799F" w:rsidRDefault="00825451" w:rsidP="009755A8">
      <w:pPr>
        <w:pStyle w:val="Prrafodelista"/>
        <w:numPr>
          <w:ilvl w:val="0"/>
          <w:numId w:val="10"/>
        </w:numPr>
        <w:jc w:val="both"/>
        <w:rPr>
          <w:lang w:val="es-ES"/>
        </w:rPr>
      </w:pPr>
      <w:r w:rsidRPr="00D2799F">
        <w:rPr>
          <w:b/>
          <w:u w:val="single"/>
          <w:lang w:val="es-ES"/>
        </w:rPr>
        <w:t>Ausencia de sesgos</w:t>
      </w:r>
      <w:r w:rsidR="001C035C" w:rsidRPr="00D2799F">
        <w:rPr>
          <w:lang w:val="es-ES"/>
        </w:rPr>
        <w:t>: la neutralidad en su preparación</w:t>
      </w:r>
    </w:p>
    <w:p w:rsidR="001C035C" w:rsidRPr="00D2799F" w:rsidRDefault="001C035C" w:rsidP="009755A8">
      <w:pPr>
        <w:pStyle w:val="Prrafodelista"/>
        <w:numPr>
          <w:ilvl w:val="0"/>
          <w:numId w:val="10"/>
        </w:numPr>
        <w:jc w:val="both"/>
        <w:rPr>
          <w:lang w:val="es-ES"/>
        </w:rPr>
      </w:pPr>
      <w:r w:rsidRPr="00D2799F">
        <w:rPr>
          <w:b/>
          <w:u w:val="single"/>
          <w:lang w:val="es-ES"/>
        </w:rPr>
        <w:t>Verificabilidad</w:t>
      </w:r>
      <w:r w:rsidRPr="00D2799F">
        <w:rPr>
          <w:lang w:val="es-ES"/>
        </w:rPr>
        <w:t>: la información debe ser verificable en cualquier momento por cualquier persona idónea.</w:t>
      </w:r>
    </w:p>
    <w:p w:rsidR="001C035C" w:rsidRPr="00D2799F" w:rsidRDefault="001C035C" w:rsidP="009755A8">
      <w:pPr>
        <w:jc w:val="both"/>
        <w:rPr>
          <w:lang w:val="es-ES"/>
        </w:rPr>
      </w:pPr>
      <w:r w:rsidRPr="00D2799F">
        <w:rPr>
          <w:lang w:val="es-ES"/>
        </w:rPr>
        <w:t>La utilidad de la información mejora cuando se reúne también:</w:t>
      </w:r>
    </w:p>
    <w:p w:rsidR="001C035C" w:rsidRPr="00D2799F" w:rsidRDefault="001C035C" w:rsidP="009755A8">
      <w:pPr>
        <w:pStyle w:val="Prrafodelista"/>
        <w:numPr>
          <w:ilvl w:val="0"/>
          <w:numId w:val="11"/>
        </w:numPr>
        <w:jc w:val="both"/>
        <w:rPr>
          <w:lang w:val="es-ES"/>
        </w:rPr>
      </w:pPr>
      <w:r w:rsidRPr="00D2799F">
        <w:rPr>
          <w:b/>
          <w:u w:val="single"/>
          <w:lang w:val="es-ES"/>
        </w:rPr>
        <w:t>Comparabilidad</w:t>
      </w:r>
      <w:r w:rsidRPr="00D2799F">
        <w:rPr>
          <w:lang w:val="es-ES"/>
        </w:rPr>
        <w:t xml:space="preserve"> con otras informaciones, de la propia entidad a la misma fecha  o por el mismo periodo, de ella a otras fechas o periodos y de otros entes de similares características.</w:t>
      </w:r>
    </w:p>
    <w:p w:rsidR="001C035C" w:rsidRPr="00D2799F" w:rsidRDefault="001C035C" w:rsidP="009755A8">
      <w:pPr>
        <w:pStyle w:val="Prrafodelista"/>
        <w:numPr>
          <w:ilvl w:val="0"/>
          <w:numId w:val="11"/>
        </w:numPr>
        <w:jc w:val="both"/>
        <w:rPr>
          <w:lang w:val="es-ES"/>
        </w:rPr>
      </w:pPr>
      <w:r w:rsidRPr="00D2799F">
        <w:rPr>
          <w:b/>
          <w:u w:val="single"/>
          <w:lang w:val="es-ES"/>
        </w:rPr>
        <w:t>Comprensibilidad</w:t>
      </w:r>
      <w:r w:rsidRPr="00D2799F">
        <w:rPr>
          <w:lang w:val="es-ES"/>
        </w:rPr>
        <w:t xml:space="preserve"> por parte se personas que tienen conocimiento de la actividad o negocio, quienes revisan y analizan la información.</w:t>
      </w:r>
    </w:p>
    <w:p w:rsidR="001C035C" w:rsidRPr="00D2799F" w:rsidRDefault="001C035C" w:rsidP="009755A8">
      <w:pPr>
        <w:pStyle w:val="Prrafodelista"/>
        <w:numPr>
          <w:ilvl w:val="0"/>
          <w:numId w:val="11"/>
        </w:numPr>
        <w:jc w:val="both"/>
        <w:rPr>
          <w:lang w:val="es-ES"/>
        </w:rPr>
      </w:pPr>
      <w:r w:rsidRPr="00D2799F">
        <w:rPr>
          <w:b/>
          <w:u w:val="single"/>
          <w:lang w:val="es-ES"/>
        </w:rPr>
        <w:t>Sistematicidad</w:t>
      </w:r>
      <w:r w:rsidRPr="00D2799F">
        <w:rPr>
          <w:lang w:val="es-ES"/>
        </w:rPr>
        <w:t xml:space="preserve"> por la aplicación de un conjunto de reglas ordenadas y relacionadas entre si.</w:t>
      </w:r>
    </w:p>
    <w:p w:rsidR="001C035C" w:rsidRPr="00D2799F" w:rsidRDefault="001C035C" w:rsidP="009755A8">
      <w:pPr>
        <w:pStyle w:val="Prrafodelista"/>
        <w:numPr>
          <w:ilvl w:val="0"/>
          <w:numId w:val="11"/>
        </w:numPr>
        <w:jc w:val="both"/>
        <w:rPr>
          <w:lang w:val="es-ES"/>
        </w:rPr>
      </w:pPr>
      <w:r w:rsidRPr="00D2799F">
        <w:rPr>
          <w:b/>
          <w:lang w:val="es-ES"/>
        </w:rPr>
        <w:t>Oportunidad</w:t>
      </w:r>
      <w:r w:rsidRPr="00D2799F">
        <w:rPr>
          <w:lang w:val="es-ES"/>
        </w:rPr>
        <w:t xml:space="preserve"> de que la información esté al alcance del usuario para tomar decisiones y no después cuando ya es tarde.</w:t>
      </w:r>
    </w:p>
    <w:p w:rsidR="009728A6" w:rsidRPr="0001435D" w:rsidRDefault="009728A6" w:rsidP="009755A8">
      <w:pPr>
        <w:pStyle w:val="Ttulo2"/>
        <w:jc w:val="both"/>
        <w:rPr>
          <w:lang w:val="es-ES"/>
        </w:rPr>
      </w:pPr>
      <w:bookmarkStart w:id="1" w:name="_Toc328822218"/>
      <w:r w:rsidRPr="0001435D">
        <w:rPr>
          <w:lang w:val="es-ES"/>
        </w:rPr>
        <w:t>PREGUNTAS</w:t>
      </w:r>
      <w:bookmarkEnd w:id="1"/>
    </w:p>
    <w:p w:rsidR="0001435D" w:rsidRPr="00065F8A" w:rsidRDefault="0001435D" w:rsidP="0001435D">
      <w:pPr>
        <w:jc w:val="both"/>
        <w:rPr>
          <w:lang w:val="es-ES"/>
        </w:rPr>
      </w:pPr>
      <w:r w:rsidRPr="00065F8A">
        <w:rPr>
          <w:lang w:val="es-ES"/>
        </w:rPr>
        <w:t>Para la información contable es necesario el requisito de “esenciabilidad” que ejercer un control en toda la información para los estados contables según las normas vigentes (RT 16)</w:t>
      </w:r>
    </w:p>
    <w:p w:rsidR="0001435D" w:rsidRPr="00065F8A" w:rsidRDefault="0001435D" w:rsidP="0001435D">
      <w:pPr>
        <w:jc w:val="both"/>
        <w:rPr>
          <w:color w:val="1F497D" w:themeColor="text2"/>
          <w:lang w:val="es-ES"/>
        </w:rPr>
      </w:pPr>
      <w:r w:rsidRPr="00065F8A">
        <w:rPr>
          <w:color w:val="1F497D" w:themeColor="text2"/>
          <w:lang w:val="es-ES"/>
        </w:rPr>
        <w:lastRenderedPageBreak/>
        <w:t>Falso. La cualidad del requisito de esenciabilidad: debe contabilizarse de acuerdo con su esencia económica, que no siempre está reflejada en las formas jurídicas.</w:t>
      </w:r>
    </w:p>
    <w:p w:rsidR="009728A6" w:rsidRPr="0001435D" w:rsidRDefault="009728A6" w:rsidP="009755A8">
      <w:pPr>
        <w:jc w:val="both"/>
        <w:rPr>
          <w:lang w:val="es-ES"/>
        </w:rPr>
      </w:pPr>
      <w:r w:rsidRPr="0001435D">
        <w:rPr>
          <w:lang w:val="es-ES"/>
        </w:rPr>
        <w:t>Requisitos de la información contable RT 16</w:t>
      </w:r>
    </w:p>
    <w:p w:rsidR="009728A6" w:rsidRPr="0001435D" w:rsidRDefault="009728A6" w:rsidP="009755A8">
      <w:pPr>
        <w:pBdr>
          <w:bottom w:val="single" w:sz="4" w:space="1" w:color="auto"/>
        </w:pBdr>
        <w:jc w:val="both"/>
        <w:rPr>
          <w:lang w:val="es-ES"/>
        </w:rPr>
      </w:pPr>
    </w:p>
    <w:p w:rsidR="009728A6" w:rsidRPr="00AC5DDE" w:rsidRDefault="009728A6" w:rsidP="009755A8">
      <w:pPr>
        <w:pBdr>
          <w:bottom w:val="single" w:sz="4" w:space="1" w:color="auto"/>
        </w:pBdr>
        <w:jc w:val="both"/>
        <w:rPr>
          <w:lang w:val="es-ES"/>
        </w:rPr>
      </w:pPr>
    </w:p>
    <w:p w:rsidR="00925C04" w:rsidRPr="00AC5DDE" w:rsidRDefault="00925C04" w:rsidP="009755A8">
      <w:pPr>
        <w:pBdr>
          <w:bottom w:val="single" w:sz="4" w:space="1" w:color="auto"/>
        </w:pBdr>
        <w:jc w:val="both"/>
        <w:rPr>
          <w:lang w:val="es-ES"/>
        </w:rPr>
      </w:pPr>
    </w:p>
    <w:p w:rsidR="005A557B" w:rsidRPr="00D2799F" w:rsidRDefault="005A557B" w:rsidP="009755A8">
      <w:pPr>
        <w:pStyle w:val="Ttulo1"/>
        <w:jc w:val="both"/>
        <w:rPr>
          <w:b/>
          <w:lang w:val="es-ES"/>
        </w:rPr>
      </w:pPr>
      <w:bookmarkStart w:id="2" w:name="_Toc328822219"/>
      <w:r w:rsidRPr="00D2799F">
        <w:rPr>
          <w:b/>
          <w:lang w:val="es-ES"/>
        </w:rPr>
        <w:t>COSTOS</w:t>
      </w:r>
      <w:bookmarkEnd w:id="2"/>
    </w:p>
    <w:p w:rsidR="005A557B" w:rsidRPr="00D2799F" w:rsidRDefault="005A557B" w:rsidP="009755A8">
      <w:pPr>
        <w:jc w:val="both"/>
        <w:rPr>
          <w:lang w:val="es-ES"/>
        </w:rPr>
      </w:pPr>
      <w:r w:rsidRPr="00D2799F">
        <w:rPr>
          <w:lang w:val="es-ES"/>
        </w:rPr>
        <w:t>Es el sacrificio que demanda o demandaría para ponerlo en condiciones de ser vendido o utilizado</w:t>
      </w:r>
    </w:p>
    <w:p w:rsidR="005A557B" w:rsidRPr="00D2799F" w:rsidRDefault="005A557B" w:rsidP="009755A8">
      <w:pPr>
        <w:pStyle w:val="Prrafodelista"/>
        <w:numPr>
          <w:ilvl w:val="0"/>
          <w:numId w:val="19"/>
        </w:numPr>
        <w:jc w:val="both"/>
        <w:rPr>
          <w:lang w:val="es-ES"/>
        </w:rPr>
      </w:pPr>
      <w:r w:rsidRPr="00D2799F">
        <w:rPr>
          <w:lang w:val="es-ES"/>
        </w:rPr>
        <w:t>La compra o la producción de un bien, de un servicio o de un conjunto de ellos</w:t>
      </w:r>
    </w:p>
    <w:p w:rsidR="005A557B" w:rsidRDefault="005A557B" w:rsidP="009755A8">
      <w:pPr>
        <w:pStyle w:val="Prrafodelista"/>
        <w:numPr>
          <w:ilvl w:val="0"/>
          <w:numId w:val="19"/>
        </w:numPr>
        <w:jc w:val="both"/>
      </w:pPr>
      <w:r>
        <w:t>El desarrollo de una actividad</w:t>
      </w:r>
    </w:p>
    <w:p w:rsidR="005A557B" w:rsidRDefault="005A557B" w:rsidP="009755A8">
      <w:pPr>
        <w:pStyle w:val="Prrafodelista"/>
        <w:numPr>
          <w:ilvl w:val="0"/>
          <w:numId w:val="19"/>
        </w:numPr>
        <w:jc w:val="both"/>
      </w:pPr>
      <w:r>
        <w:t>La cancelación de un pasivo</w:t>
      </w:r>
    </w:p>
    <w:p w:rsidR="005A557B" w:rsidRPr="00AC5DDE" w:rsidRDefault="005A557B" w:rsidP="009755A8">
      <w:pPr>
        <w:jc w:val="both"/>
        <w:rPr>
          <w:lang w:val="es-ES"/>
        </w:rPr>
      </w:pPr>
      <w:r w:rsidRPr="00AC5DDE">
        <w:rPr>
          <w:lang w:val="es-ES"/>
        </w:rPr>
        <w:t>Dado un activo que se desea medir y un momento al cual corresponde la medición son:</w:t>
      </w:r>
    </w:p>
    <w:p w:rsidR="005A557B" w:rsidRPr="00D2799F" w:rsidRDefault="005A557B" w:rsidP="009755A8">
      <w:pPr>
        <w:pStyle w:val="Prrafodelista"/>
        <w:numPr>
          <w:ilvl w:val="0"/>
          <w:numId w:val="20"/>
        </w:numPr>
        <w:jc w:val="both"/>
        <w:rPr>
          <w:lang w:val="es-ES"/>
        </w:rPr>
      </w:pPr>
      <w:r w:rsidRPr="00D2799F">
        <w:rPr>
          <w:lang w:val="es-ES"/>
        </w:rPr>
        <w:t>Costo corriente: lo que se incurren en ese momento</w:t>
      </w:r>
    </w:p>
    <w:p w:rsidR="005A557B" w:rsidRPr="00D2799F" w:rsidRDefault="005A557B" w:rsidP="009755A8">
      <w:pPr>
        <w:pStyle w:val="Prrafodelista"/>
        <w:numPr>
          <w:ilvl w:val="0"/>
          <w:numId w:val="20"/>
        </w:numPr>
        <w:jc w:val="both"/>
        <w:rPr>
          <w:lang w:val="es-ES"/>
        </w:rPr>
      </w:pPr>
      <w:r w:rsidRPr="00D2799F">
        <w:rPr>
          <w:lang w:val="es-ES"/>
        </w:rPr>
        <w:t>Costo histórico: los realmente incurridos hasta entonces.</w:t>
      </w:r>
    </w:p>
    <w:p w:rsidR="00967B9D" w:rsidRPr="00AC5DDE" w:rsidRDefault="00967B9D" w:rsidP="009755A8">
      <w:pPr>
        <w:jc w:val="both"/>
        <w:rPr>
          <w:lang w:val="es-ES"/>
        </w:rPr>
      </w:pPr>
      <w:r w:rsidRPr="00AC5DDE">
        <w:rPr>
          <w:lang w:val="es-ES"/>
        </w:rPr>
        <w:t>La imputación de costos a resultados:</w:t>
      </w:r>
    </w:p>
    <w:p w:rsidR="00967B9D" w:rsidRPr="00D2799F" w:rsidRDefault="00967B9D" w:rsidP="009755A8">
      <w:pPr>
        <w:pStyle w:val="Prrafodelista"/>
        <w:numPr>
          <w:ilvl w:val="0"/>
          <w:numId w:val="25"/>
        </w:numPr>
        <w:jc w:val="both"/>
        <w:rPr>
          <w:lang w:val="es-ES"/>
        </w:rPr>
      </w:pPr>
      <w:r w:rsidRPr="00D2799F">
        <w:rPr>
          <w:lang w:val="es-ES"/>
        </w:rPr>
        <w:t>Los costos vinculados a ingresos determinados, se reconocen como gastos en el mismo periodo de los ingresos</w:t>
      </w:r>
    </w:p>
    <w:p w:rsidR="00967B9D" w:rsidRPr="00D2799F" w:rsidRDefault="00967B9D" w:rsidP="009755A8">
      <w:pPr>
        <w:pStyle w:val="Prrafodelista"/>
        <w:numPr>
          <w:ilvl w:val="0"/>
          <w:numId w:val="25"/>
        </w:numPr>
        <w:jc w:val="both"/>
        <w:rPr>
          <w:lang w:val="es-ES"/>
        </w:rPr>
      </w:pPr>
      <w:r w:rsidRPr="00D2799F">
        <w:rPr>
          <w:lang w:val="es-ES"/>
        </w:rPr>
        <w:t>Los costos que NO están relacionados a ingresos específicos pero SI con un periodo debe imputarse a este</w:t>
      </w:r>
    </w:p>
    <w:p w:rsidR="00967B9D" w:rsidRPr="00D2799F" w:rsidRDefault="00967B9D" w:rsidP="009755A8">
      <w:pPr>
        <w:pStyle w:val="Prrafodelista"/>
        <w:numPr>
          <w:ilvl w:val="0"/>
          <w:numId w:val="25"/>
        </w:numPr>
        <w:jc w:val="both"/>
        <w:rPr>
          <w:lang w:val="es-ES"/>
        </w:rPr>
      </w:pPr>
      <w:r w:rsidRPr="00D2799F">
        <w:rPr>
          <w:lang w:val="es-ES"/>
        </w:rPr>
        <w:t xml:space="preserve">Los restantes costos (al igual que las perdidas) deben reconocerse en resultados tan pronto como se los conoce. </w:t>
      </w:r>
    </w:p>
    <w:p w:rsidR="005755D1" w:rsidRPr="0001435D" w:rsidRDefault="005755D1" w:rsidP="009755A8">
      <w:pPr>
        <w:pStyle w:val="Ttulo2"/>
        <w:jc w:val="both"/>
        <w:rPr>
          <w:lang w:val="es-ES"/>
        </w:rPr>
      </w:pPr>
      <w:bookmarkStart w:id="3" w:name="_Toc328822220"/>
      <w:r w:rsidRPr="0001435D">
        <w:rPr>
          <w:lang w:val="es-ES"/>
        </w:rPr>
        <w:t>PREGUNTAS</w:t>
      </w:r>
      <w:bookmarkEnd w:id="3"/>
    </w:p>
    <w:p w:rsidR="005755D1" w:rsidRPr="0001435D" w:rsidRDefault="005755D1" w:rsidP="009755A8">
      <w:pPr>
        <w:jc w:val="both"/>
        <w:rPr>
          <w:lang w:val="es-ES"/>
        </w:rPr>
      </w:pPr>
      <w:r w:rsidRPr="0001435D">
        <w:rPr>
          <w:lang w:val="es-ES"/>
        </w:rPr>
        <w:t>La determinación de los costos hace a la medición contable de los gastos, pues estos son los costos necesarios para la obtención de ingresos.</w:t>
      </w:r>
    </w:p>
    <w:p w:rsidR="005755D1" w:rsidRPr="00D2799F" w:rsidRDefault="005755D1" w:rsidP="009755A8">
      <w:pPr>
        <w:jc w:val="both"/>
        <w:rPr>
          <w:color w:val="1F497D" w:themeColor="text2"/>
          <w:lang w:val="es-ES"/>
        </w:rPr>
      </w:pPr>
      <w:r w:rsidRPr="00D2799F">
        <w:rPr>
          <w:color w:val="1F497D" w:themeColor="text2"/>
          <w:lang w:val="es-ES"/>
        </w:rPr>
        <w:t>Correcto</w:t>
      </w:r>
    </w:p>
    <w:p w:rsidR="005755D1" w:rsidRPr="00AC5DDE" w:rsidRDefault="005755D1" w:rsidP="009755A8">
      <w:pPr>
        <w:jc w:val="both"/>
        <w:rPr>
          <w:lang w:val="es-ES"/>
        </w:rPr>
      </w:pPr>
      <w:r w:rsidRPr="00AC5DDE">
        <w:rPr>
          <w:lang w:val="es-ES"/>
        </w:rPr>
        <w:t>El costo de un bien es el sacrificio que demanda o podría demandar su adquisición o producción.</w:t>
      </w:r>
    </w:p>
    <w:p w:rsidR="005755D1" w:rsidRPr="00D2799F" w:rsidRDefault="005755D1" w:rsidP="009755A8">
      <w:pPr>
        <w:jc w:val="both"/>
        <w:rPr>
          <w:color w:val="1F497D" w:themeColor="text2"/>
          <w:lang w:val="es-ES"/>
        </w:rPr>
      </w:pPr>
      <w:r w:rsidRPr="00D2799F">
        <w:rPr>
          <w:color w:val="1F497D" w:themeColor="text2"/>
          <w:lang w:val="es-ES"/>
        </w:rPr>
        <w:t>Correcto.</w:t>
      </w:r>
    </w:p>
    <w:p w:rsidR="005755D1" w:rsidRPr="00AC5DDE" w:rsidRDefault="005755D1" w:rsidP="009755A8">
      <w:pPr>
        <w:jc w:val="both"/>
        <w:rPr>
          <w:lang w:val="es-ES"/>
        </w:rPr>
      </w:pPr>
      <w:r w:rsidRPr="00AC5DDE">
        <w:rPr>
          <w:lang w:val="es-ES"/>
        </w:rPr>
        <w:t>El costo histórico de un bien ajustado por inflación hasta una fecha debería coincidir con el costo corriente del mismo bien en ese mismo momento.</w:t>
      </w:r>
    </w:p>
    <w:p w:rsidR="005755D1" w:rsidRPr="00D2799F" w:rsidRDefault="005755D1" w:rsidP="009755A8">
      <w:pPr>
        <w:jc w:val="both"/>
        <w:rPr>
          <w:color w:val="1F497D" w:themeColor="text2"/>
          <w:lang w:val="es-ES"/>
        </w:rPr>
      </w:pPr>
      <w:r w:rsidRPr="00D2799F">
        <w:rPr>
          <w:color w:val="1F497D" w:themeColor="text2"/>
          <w:lang w:val="es-ES"/>
        </w:rPr>
        <w:t>Incorrecto. La variación porcentual del índice de precios no tiene porque coincidir con la variación porcentual del precio especifico del bien.</w:t>
      </w:r>
    </w:p>
    <w:p w:rsidR="005755D1" w:rsidRPr="00AC5DDE" w:rsidRDefault="005755D1" w:rsidP="009755A8">
      <w:pPr>
        <w:jc w:val="both"/>
        <w:rPr>
          <w:lang w:val="es-ES"/>
        </w:rPr>
      </w:pPr>
      <w:r w:rsidRPr="00AC5DDE">
        <w:rPr>
          <w:lang w:val="es-ES"/>
        </w:rPr>
        <w:t>El costo de un bien adquirido es el que figura en la factura del proveedor</w:t>
      </w:r>
    </w:p>
    <w:p w:rsidR="005755D1" w:rsidRPr="00D2799F" w:rsidRDefault="005755D1" w:rsidP="009755A8">
      <w:pPr>
        <w:jc w:val="both"/>
        <w:rPr>
          <w:color w:val="1F497D" w:themeColor="text2"/>
          <w:lang w:val="es-ES"/>
        </w:rPr>
      </w:pPr>
      <w:r w:rsidRPr="00D2799F">
        <w:rPr>
          <w:color w:val="1F497D" w:themeColor="text2"/>
          <w:lang w:val="es-ES"/>
        </w:rPr>
        <w:lastRenderedPageBreak/>
        <w:t>Incorrecto. El precio facturado podría ser el financiado. Y también podría haber costos no incluidos en el precio facturado, como los de traslados e instalación del bien adquirido.</w:t>
      </w:r>
    </w:p>
    <w:p w:rsidR="005755D1" w:rsidRPr="00D2799F" w:rsidRDefault="005755D1" w:rsidP="009755A8">
      <w:pPr>
        <w:pBdr>
          <w:bottom w:val="single" w:sz="4" w:space="1" w:color="auto"/>
        </w:pBdr>
        <w:jc w:val="both"/>
        <w:rPr>
          <w:lang w:val="es-ES"/>
        </w:rPr>
      </w:pPr>
    </w:p>
    <w:p w:rsidR="005755D1" w:rsidRPr="00D2799F" w:rsidRDefault="005755D1" w:rsidP="009755A8">
      <w:pPr>
        <w:pStyle w:val="Ttulo1"/>
        <w:jc w:val="both"/>
        <w:rPr>
          <w:b/>
          <w:lang w:val="es-ES"/>
        </w:rPr>
      </w:pPr>
      <w:bookmarkStart w:id="4" w:name="_Toc328822221"/>
      <w:r w:rsidRPr="00D2799F">
        <w:rPr>
          <w:b/>
          <w:lang w:val="es-ES"/>
        </w:rPr>
        <w:t>INTERES DE CAPITAL PROPIO</w:t>
      </w:r>
      <w:bookmarkEnd w:id="4"/>
    </w:p>
    <w:p w:rsidR="005755D1" w:rsidRPr="00D2799F" w:rsidRDefault="005755D1" w:rsidP="009755A8">
      <w:pPr>
        <w:jc w:val="both"/>
        <w:rPr>
          <w:lang w:val="es-ES"/>
        </w:rPr>
      </w:pPr>
      <w:r w:rsidRPr="00D2799F">
        <w:rPr>
          <w:lang w:val="es-ES"/>
        </w:rPr>
        <w:t>El argumento favorable a dicho reconocimiento se basa:</w:t>
      </w:r>
    </w:p>
    <w:p w:rsidR="005755D1" w:rsidRPr="00D2799F" w:rsidRDefault="005755D1" w:rsidP="009755A8">
      <w:pPr>
        <w:pStyle w:val="Prrafodelista"/>
        <w:numPr>
          <w:ilvl w:val="0"/>
          <w:numId w:val="21"/>
        </w:numPr>
        <w:jc w:val="both"/>
        <w:rPr>
          <w:lang w:val="es-ES"/>
        </w:rPr>
      </w:pPr>
      <w:r w:rsidRPr="00D2799F">
        <w:rPr>
          <w:lang w:val="es-ES"/>
        </w:rPr>
        <w:t>En un concepto económico de costo para explicar como se forman los precios</w:t>
      </w:r>
    </w:p>
    <w:p w:rsidR="005755D1" w:rsidRPr="00D2799F" w:rsidRDefault="005755D1" w:rsidP="009755A8">
      <w:pPr>
        <w:pStyle w:val="Prrafodelista"/>
        <w:numPr>
          <w:ilvl w:val="0"/>
          <w:numId w:val="21"/>
        </w:numPr>
        <w:jc w:val="both"/>
        <w:rPr>
          <w:lang w:val="es-ES"/>
        </w:rPr>
      </w:pPr>
      <w:r w:rsidRPr="00D2799F">
        <w:rPr>
          <w:lang w:val="es-ES"/>
        </w:rPr>
        <w:t>La idea que la contabilidad debería acercarse a la economía</w:t>
      </w:r>
    </w:p>
    <w:p w:rsidR="005755D1" w:rsidRPr="00D2799F" w:rsidRDefault="005755D1" w:rsidP="009755A8">
      <w:pPr>
        <w:pStyle w:val="Prrafodelista"/>
        <w:jc w:val="both"/>
        <w:rPr>
          <w:lang w:val="es-ES"/>
        </w:rPr>
      </w:pPr>
    </w:p>
    <w:p w:rsidR="005755D1" w:rsidRPr="0001435D" w:rsidRDefault="005755D1" w:rsidP="009755A8">
      <w:pPr>
        <w:pStyle w:val="Ttulo2"/>
        <w:jc w:val="both"/>
        <w:rPr>
          <w:lang w:val="es-ES"/>
        </w:rPr>
      </w:pPr>
      <w:bookmarkStart w:id="5" w:name="_Toc328822222"/>
      <w:r w:rsidRPr="0001435D">
        <w:rPr>
          <w:lang w:val="es-ES"/>
        </w:rPr>
        <w:t>PREGUNTAS</w:t>
      </w:r>
      <w:bookmarkEnd w:id="5"/>
    </w:p>
    <w:p w:rsidR="005755D1" w:rsidRPr="0001435D" w:rsidRDefault="005755D1" w:rsidP="009755A8">
      <w:pPr>
        <w:jc w:val="both"/>
        <w:rPr>
          <w:lang w:val="es-ES"/>
        </w:rPr>
      </w:pPr>
      <w:r w:rsidRPr="0001435D">
        <w:rPr>
          <w:lang w:val="es-ES"/>
        </w:rPr>
        <w:t>Una razón para rechazar el reconocimiento de un interés propio para su agregación a los costos financieros y su eventual activación es que el mismo no corresponde con ningún sacrificio de la entidad, condicione indispensable para que exista un costo.</w:t>
      </w:r>
    </w:p>
    <w:p w:rsidR="005755D1" w:rsidRPr="0001435D" w:rsidRDefault="005755D1" w:rsidP="009755A8">
      <w:pPr>
        <w:pBdr>
          <w:bottom w:val="single" w:sz="4" w:space="1" w:color="auto"/>
        </w:pBdr>
        <w:jc w:val="both"/>
        <w:rPr>
          <w:lang w:val="es-ES"/>
        </w:rPr>
      </w:pPr>
    </w:p>
    <w:p w:rsidR="005755D1" w:rsidRPr="00D2799F" w:rsidRDefault="005755D1" w:rsidP="009755A8">
      <w:pPr>
        <w:pStyle w:val="Ttulo1"/>
        <w:jc w:val="both"/>
        <w:rPr>
          <w:b/>
          <w:lang w:val="es-ES"/>
        </w:rPr>
      </w:pPr>
      <w:bookmarkStart w:id="6" w:name="_Toc328822223"/>
      <w:r w:rsidRPr="00D2799F">
        <w:rPr>
          <w:b/>
          <w:lang w:val="es-ES"/>
        </w:rPr>
        <w:t>LOS COSTOS FINANCIEROS</w:t>
      </w:r>
      <w:bookmarkEnd w:id="6"/>
    </w:p>
    <w:p w:rsidR="005755D1" w:rsidRPr="00D2799F" w:rsidRDefault="005755D1" w:rsidP="009755A8">
      <w:pPr>
        <w:jc w:val="both"/>
        <w:rPr>
          <w:lang w:val="es-ES"/>
        </w:rPr>
      </w:pPr>
      <w:r w:rsidRPr="00D2799F">
        <w:rPr>
          <w:lang w:val="es-ES"/>
        </w:rPr>
        <w:t>Son los incurridos por el mantenimiento de pasivos monetarios, son la diferencia entre medidas contables establecidas a distintas fechas que deben homogeneizarse cuando se practica el ajuste por inflación</w:t>
      </w:r>
    </w:p>
    <w:p w:rsidR="005755D1" w:rsidRPr="00AC5DDE" w:rsidRDefault="005755D1" w:rsidP="009755A8">
      <w:pPr>
        <w:jc w:val="both"/>
        <w:rPr>
          <w:lang w:val="es-ES"/>
        </w:rPr>
      </w:pPr>
      <w:r w:rsidRPr="00AC5DDE">
        <w:rPr>
          <w:lang w:val="es-ES"/>
        </w:rPr>
        <w:t>Los costos de producción no deben incluir costos financieros, aunque algunas normas permiten la activación cuando provienen de procesos productivos prolongados.</w:t>
      </w:r>
    </w:p>
    <w:p w:rsidR="009728A6" w:rsidRPr="0001435D" w:rsidRDefault="009728A6" w:rsidP="009755A8">
      <w:pPr>
        <w:pStyle w:val="Ttulo2"/>
        <w:jc w:val="both"/>
        <w:rPr>
          <w:lang w:val="es-ES"/>
        </w:rPr>
      </w:pPr>
      <w:bookmarkStart w:id="7" w:name="_Toc328822224"/>
      <w:r w:rsidRPr="0001435D">
        <w:rPr>
          <w:lang w:val="es-ES"/>
        </w:rPr>
        <w:t>PREGUNTAS</w:t>
      </w:r>
      <w:bookmarkEnd w:id="7"/>
    </w:p>
    <w:p w:rsidR="009728A6" w:rsidRDefault="009728A6" w:rsidP="009755A8">
      <w:pPr>
        <w:jc w:val="both"/>
        <w:rPr>
          <w:lang w:val="es-ES"/>
        </w:rPr>
      </w:pPr>
      <w:r w:rsidRPr="0001435D">
        <w:rPr>
          <w:lang w:val="es-ES"/>
        </w:rPr>
        <w:t>Costos financieros</w:t>
      </w:r>
    </w:p>
    <w:p w:rsidR="00175B50" w:rsidRDefault="00175B50" w:rsidP="009755A8">
      <w:pPr>
        <w:jc w:val="both"/>
        <w:rPr>
          <w:lang w:val="es-ES"/>
        </w:rPr>
      </w:pPr>
      <w:r>
        <w:rPr>
          <w:lang w:val="es-ES"/>
        </w:rPr>
        <w:t>Explique que es un componente financiero implícito y como se lo calcula</w:t>
      </w:r>
    </w:p>
    <w:p w:rsidR="00175B50" w:rsidRPr="00175B50" w:rsidRDefault="00175B50" w:rsidP="009755A8">
      <w:pPr>
        <w:jc w:val="both"/>
        <w:rPr>
          <w:color w:val="1F497D" w:themeColor="text2"/>
          <w:lang w:val="es-ES"/>
        </w:rPr>
      </w:pPr>
      <w:r>
        <w:rPr>
          <w:color w:val="1F497D" w:themeColor="text2"/>
          <w:lang w:val="es-ES"/>
        </w:rPr>
        <w:t>Es la parte de un precio a plazo que constituye un cargo financiero. Se lo calcula por diferencia entre la suma a cobrar o por pagar a plazo y el verdadero precio que es el de contado.</w:t>
      </w:r>
    </w:p>
    <w:p w:rsidR="0001435D" w:rsidRDefault="00827B69" w:rsidP="0001435D">
      <w:pPr>
        <w:jc w:val="both"/>
        <w:rPr>
          <w:lang w:val="es-ES"/>
        </w:rPr>
      </w:pPr>
      <w:r>
        <w:rPr>
          <w:lang w:val="es-ES"/>
        </w:rPr>
        <w:t>Indique que importancia puede tener la inflación en relación con la desagregación de un importe facturado entre un precio de contado y sus componentes financieros implícitos.</w:t>
      </w:r>
    </w:p>
    <w:p w:rsidR="00827B69" w:rsidRDefault="00827B69" w:rsidP="0001435D">
      <w:pPr>
        <w:jc w:val="both"/>
        <w:rPr>
          <w:color w:val="1F497D" w:themeColor="text2"/>
          <w:lang w:val="es-ES"/>
        </w:rPr>
      </w:pPr>
      <w:r>
        <w:rPr>
          <w:color w:val="1F497D" w:themeColor="text2"/>
          <w:lang w:val="es-ES"/>
        </w:rPr>
        <w:t>Cuanto más alta es la tasa de inflación, mayor suele ser la proporción del importe facturado que corresponde a componentes financieros.</w:t>
      </w:r>
    </w:p>
    <w:p w:rsidR="009F2582" w:rsidRDefault="009F2582" w:rsidP="0001435D">
      <w:pPr>
        <w:jc w:val="both"/>
        <w:rPr>
          <w:lang w:val="es-ES"/>
        </w:rPr>
      </w:pPr>
      <w:r>
        <w:rPr>
          <w:lang w:val="es-ES"/>
        </w:rPr>
        <w:t>Señale cual es la base del mecanismo de ajuste por inflación</w:t>
      </w:r>
    </w:p>
    <w:p w:rsidR="009F2582" w:rsidRPr="009F2582" w:rsidRDefault="009F2582" w:rsidP="0001435D">
      <w:pPr>
        <w:jc w:val="both"/>
        <w:rPr>
          <w:color w:val="1F497D" w:themeColor="text2"/>
          <w:lang w:val="es-ES"/>
        </w:rPr>
      </w:pPr>
      <w:r>
        <w:rPr>
          <w:color w:val="1F497D" w:themeColor="text2"/>
          <w:lang w:val="es-ES"/>
        </w:rPr>
        <w:t>Las mediciones originales en moneda heterogénea se reemplaza por otras expresadas en la unidad de medida homogénea adoptada. Las nuevas mediciones deben recibir el tratamiento correspondiente de acuerdo con las restantes NC que les apliquen.</w:t>
      </w:r>
    </w:p>
    <w:p w:rsidR="005755D1" w:rsidRPr="0001435D" w:rsidRDefault="005755D1" w:rsidP="009755A8">
      <w:pPr>
        <w:pBdr>
          <w:bottom w:val="single" w:sz="4" w:space="1" w:color="auto"/>
        </w:pBdr>
        <w:jc w:val="both"/>
        <w:rPr>
          <w:lang w:val="es-ES"/>
        </w:rPr>
      </w:pPr>
    </w:p>
    <w:p w:rsidR="005755D1" w:rsidRPr="0001435D" w:rsidRDefault="005755D1" w:rsidP="009755A8">
      <w:pPr>
        <w:pStyle w:val="Ttulo1"/>
        <w:jc w:val="both"/>
        <w:rPr>
          <w:b/>
          <w:lang w:val="es-ES"/>
        </w:rPr>
      </w:pPr>
      <w:bookmarkStart w:id="8" w:name="_Toc328822225"/>
      <w:r w:rsidRPr="0001435D">
        <w:rPr>
          <w:b/>
          <w:lang w:val="es-ES"/>
        </w:rPr>
        <w:lastRenderedPageBreak/>
        <w:t>VALORES RAZONABLES</w:t>
      </w:r>
      <w:bookmarkEnd w:id="8"/>
    </w:p>
    <w:p w:rsidR="00D96348" w:rsidRPr="00D2799F" w:rsidRDefault="00D96348" w:rsidP="009755A8">
      <w:pPr>
        <w:jc w:val="both"/>
        <w:rPr>
          <w:lang w:val="es-ES"/>
        </w:rPr>
      </w:pPr>
      <w:r w:rsidRPr="0001435D">
        <w:rPr>
          <w:lang w:val="es-ES"/>
        </w:rPr>
        <w:t xml:space="preserve">Valor razonable y valor justo refiere al precio por el cual puede intercambiarse un activo, cancelarse un pasivo o intercambiarse un instrumento de patrimonio, en una transacción efectuada entre partes interesadas, debidamente informadas e independientes entre si. </w:t>
      </w:r>
      <w:r w:rsidRPr="00D2799F">
        <w:rPr>
          <w:lang w:val="es-ES"/>
        </w:rPr>
        <w:t>NO es un valor razonable el que resulta de una liquidación involuntaria.</w:t>
      </w:r>
    </w:p>
    <w:p w:rsidR="00D96348" w:rsidRPr="0001435D" w:rsidRDefault="00D96348" w:rsidP="009755A8">
      <w:pPr>
        <w:pStyle w:val="Ttulo2"/>
        <w:jc w:val="both"/>
        <w:rPr>
          <w:lang w:val="es-ES"/>
        </w:rPr>
      </w:pPr>
      <w:bookmarkStart w:id="9" w:name="_Toc328822226"/>
      <w:r w:rsidRPr="0001435D">
        <w:rPr>
          <w:lang w:val="es-ES"/>
        </w:rPr>
        <w:t>PREGUNTAS</w:t>
      </w:r>
      <w:bookmarkEnd w:id="9"/>
    </w:p>
    <w:p w:rsidR="00D96348" w:rsidRPr="0001435D" w:rsidRDefault="00D96348" w:rsidP="009755A8">
      <w:pPr>
        <w:jc w:val="both"/>
        <w:rPr>
          <w:lang w:val="es-ES"/>
        </w:rPr>
      </w:pPr>
      <w:r w:rsidRPr="0001435D">
        <w:rPr>
          <w:lang w:val="es-ES"/>
        </w:rPr>
        <w:t>Enuncie sintéticamente el concepto de valor razonable</w:t>
      </w:r>
    </w:p>
    <w:p w:rsidR="00D96348" w:rsidRPr="00D2799F" w:rsidRDefault="00D96348" w:rsidP="009755A8">
      <w:pPr>
        <w:jc w:val="both"/>
        <w:rPr>
          <w:color w:val="1F497D" w:themeColor="text2"/>
          <w:lang w:val="es-ES"/>
        </w:rPr>
      </w:pPr>
      <w:r w:rsidRPr="00D2799F">
        <w:rPr>
          <w:color w:val="1F497D" w:themeColor="text2"/>
          <w:lang w:val="es-ES"/>
        </w:rPr>
        <w:t>Es el importe por el que puede ser intercambiado un activo o cancelado un pasivo, entre partes conocedoras e interesadas, que actúan en condiciones de independencia mutua.</w:t>
      </w:r>
    </w:p>
    <w:p w:rsidR="005755D1" w:rsidRPr="00D2799F" w:rsidRDefault="005755D1" w:rsidP="009755A8">
      <w:pPr>
        <w:pBdr>
          <w:bottom w:val="single" w:sz="4" w:space="1" w:color="auto"/>
        </w:pBdr>
        <w:jc w:val="both"/>
        <w:rPr>
          <w:lang w:val="es-ES"/>
        </w:rPr>
      </w:pPr>
    </w:p>
    <w:p w:rsidR="00D96348" w:rsidRPr="00065F8A" w:rsidRDefault="00D96348" w:rsidP="009755A8">
      <w:pPr>
        <w:pStyle w:val="Ttulo1"/>
        <w:jc w:val="both"/>
        <w:rPr>
          <w:b/>
          <w:lang w:val="es-ES"/>
        </w:rPr>
      </w:pPr>
      <w:bookmarkStart w:id="10" w:name="_Toc328822227"/>
      <w:r w:rsidRPr="00065F8A">
        <w:rPr>
          <w:b/>
          <w:lang w:val="es-ES"/>
        </w:rPr>
        <w:t>VALORES DESCONTADOS</w:t>
      </w:r>
      <w:bookmarkEnd w:id="10"/>
    </w:p>
    <w:p w:rsidR="00D96348" w:rsidRPr="00065F8A" w:rsidRDefault="00D96348" w:rsidP="009755A8">
      <w:pPr>
        <w:jc w:val="both"/>
        <w:rPr>
          <w:lang w:val="es-ES"/>
        </w:rPr>
      </w:pPr>
      <w:r w:rsidRPr="00065F8A">
        <w:rPr>
          <w:lang w:val="es-ES"/>
        </w:rPr>
        <w:t>El descuento reconoce el valor tiempo del efectivo, que hace que dos sumas nominales iguales tengas valores distintos, según los momentos en que puedan ser cobradas o deban ser pagadas.</w:t>
      </w:r>
    </w:p>
    <w:p w:rsidR="00D96348" w:rsidRPr="00AC5DDE" w:rsidRDefault="00D96348" w:rsidP="009755A8">
      <w:pPr>
        <w:jc w:val="both"/>
        <w:rPr>
          <w:lang w:val="es-ES"/>
        </w:rPr>
      </w:pPr>
      <w:r w:rsidRPr="00AC5DDE">
        <w:rPr>
          <w:lang w:val="es-ES"/>
        </w:rPr>
        <w:t>Los valores descontados pueden ser empleados para estimar los valores razonables de:</w:t>
      </w:r>
    </w:p>
    <w:p w:rsidR="00D96348" w:rsidRPr="00D2799F" w:rsidRDefault="00D96348" w:rsidP="009755A8">
      <w:pPr>
        <w:pStyle w:val="Prrafodelista"/>
        <w:numPr>
          <w:ilvl w:val="0"/>
          <w:numId w:val="16"/>
        </w:numPr>
        <w:jc w:val="both"/>
        <w:rPr>
          <w:lang w:val="es-ES"/>
        </w:rPr>
      </w:pPr>
      <w:r w:rsidRPr="00D2799F">
        <w:rPr>
          <w:lang w:val="es-ES"/>
        </w:rPr>
        <w:t>Bienes o servicios comprado o vendidos cuando solo hubiera mercado para operaciones a plazo</w:t>
      </w:r>
    </w:p>
    <w:p w:rsidR="00D96348" w:rsidRPr="00D2799F" w:rsidRDefault="00D96348" w:rsidP="009755A8">
      <w:pPr>
        <w:pStyle w:val="Prrafodelista"/>
        <w:numPr>
          <w:ilvl w:val="0"/>
          <w:numId w:val="16"/>
        </w:numPr>
        <w:jc w:val="both"/>
        <w:rPr>
          <w:lang w:val="es-ES"/>
        </w:rPr>
      </w:pPr>
      <w:r w:rsidRPr="00D2799F">
        <w:rPr>
          <w:lang w:val="es-ES"/>
        </w:rPr>
        <w:t>Cuentas por cobrar o por pagar que no tengan cotización en un mercado transparente</w:t>
      </w:r>
    </w:p>
    <w:p w:rsidR="00D96348" w:rsidRPr="00D2799F" w:rsidRDefault="00D96348" w:rsidP="009755A8">
      <w:pPr>
        <w:pStyle w:val="Prrafodelista"/>
        <w:numPr>
          <w:ilvl w:val="0"/>
          <w:numId w:val="16"/>
        </w:numPr>
        <w:jc w:val="both"/>
        <w:rPr>
          <w:lang w:val="es-ES"/>
        </w:rPr>
      </w:pPr>
      <w:r w:rsidRPr="00D2799F">
        <w:rPr>
          <w:lang w:val="es-ES"/>
        </w:rPr>
        <w:t>Activos que no tengan precios corrientes para operaciones de contado pero que sean fácilmente convertibles en cuentas por cobrar.</w:t>
      </w:r>
    </w:p>
    <w:p w:rsidR="00D96348" w:rsidRPr="00D2799F" w:rsidRDefault="00D96348" w:rsidP="009755A8">
      <w:pPr>
        <w:pStyle w:val="Prrafodelista"/>
        <w:numPr>
          <w:ilvl w:val="0"/>
          <w:numId w:val="16"/>
        </w:numPr>
        <w:jc w:val="both"/>
        <w:rPr>
          <w:lang w:val="es-ES"/>
        </w:rPr>
      </w:pPr>
      <w:r w:rsidRPr="00D2799F">
        <w:rPr>
          <w:lang w:val="es-ES"/>
        </w:rPr>
        <w:t>Valores de uso de activos o grupos de ellos ( el VD de las entradas de efectivo que el ente obtendrá por su empleo continuado y por su disposición menos el VD de las salidas de efectivo requeridas para la obtención de tales entradas.</w:t>
      </w:r>
    </w:p>
    <w:p w:rsidR="00D96348" w:rsidRPr="00AC5DDE" w:rsidRDefault="00D96348" w:rsidP="009755A8">
      <w:pPr>
        <w:jc w:val="both"/>
        <w:rPr>
          <w:lang w:val="es-ES"/>
        </w:rPr>
      </w:pPr>
      <w:r w:rsidRPr="00AC5DDE">
        <w:rPr>
          <w:lang w:val="es-ES"/>
        </w:rPr>
        <w:t>Cuando los valores descontados se calculan utilizando tasas de interés del pasado distintas a las corrientes, los importes obtenidos no representan valores.</w:t>
      </w:r>
    </w:p>
    <w:p w:rsidR="00D96348" w:rsidRDefault="00065F8A" w:rsidP="00065F8A">
      <w:pPr>
        <w:pStyle w:val="Ttulo2"/>
        <w:rPr>
          <w:lang w:val="es-ES"/>
        </w:rPr>
      </w:pPr>
      <w:bookmarkStart w:id="11" w:name="_Toc328822228"/>
      <w:r>
        <w:rPr>
          <w:lang w:val="es-ES"/>
        </w:rPr>
        <w:t>PREGUNTAS</w:t>
      </w:r>
      <w:bookmarkEnd w:id="11"/>
    </w:p>
    <w:p w:rsidR="00065F8A" w:rsidRPr="00065F8A" w:rsidRDefault="00065F8A" w:rsidP="00065F8A">
      <w:pPr>
        <w:jc w:val="both"/>
        <w:rPr>
          <w:lang w:val="es-ES"/>
        </w:rPr>
      </w:pPr>
      <w:r w:rsidRPr="00065F8A">
        <w:rPr>
          <w:lang w:val="es-ES"/>
        </w:rPr>
        <w:t>El descuento se utiliza cuando se quiere medir los pasivos en moneda al realizarse su pago anticipado en criterio general y la posibilidad de recibir un activo considerando su destino probable.</w:t>
      </w:r>
    </w:p>
    <w:p w:rsidR="00065F8A" w:rsidRPr="00065F8A" w:rsidRDefault="00065F8A" w:rsidP="00065F8A">
      <w:pPr>
        <w:jc w:val="both"/>
        <w:rPr>
          <w:color w:val="1F497D" w:themeColor="text2"/>
          <w:lang w:val="es-ES"/>
        </w:rPr>
      </w:pPr>
      <w:r w:rsidRPr="00065F8A">
        <w:rPr>
          <w:color w:val="1F497D" w:themeColor="text2"/>
          <w:lang w:val="es-ES"/>
        </w:rPr>
        <w:t>Falso. Los valores descontados pueden ser empleados para estimar los valores razonables de Cuentas por cobrar o por pagar que no tengan cotización en un mercado transparente</w:t>
      </w:r>
    </w:p>
    <w:p w:rsidR="00065F8A" w:rsidRPr="00AC5DDE" w:rsidRDefault="00065F8A" w:rsidP="009755A8">
      <w:pPr>
        <w:pBdr>
          <w:bottom w:val="single" w:sz="4" w:space="1" w:color="auto"/>
        </w:pBdr>
        <w:jc w:val="both"/>
        <w:rPr>
          <w:lang w:val="es-ES"/>
        </w:rPr>
      </w:pPr>
    </w:p>
    <w:p w:rsidR="00D96348" w:rsidRPr="00D2799F" w:rsidRDefault="00D96348" w:rsidP="009755A8">
      <w:pPr>
        <w:pStyle w:val="Ttulo1"/>
        <w:jc w:val="both"/>
        <w:rPr>
          <w:b/>
          <w:lang w:val="es-ES"/>
        </w:rPr>
      </w:pPr>
      <w:bookmarkStart w:id="12" w:name="_Toc328822229"/>
      <w:r w:rsidRPr="00D2799F">
        <w:rPr>
          <w:b/>
          <w:lang w:val="es-ES"/>
        </w:rPr>
        <w:t>VALORES NETOS DE REALIZACIÓN</w:t>
      </w:r>
      <w:bookmarkEnd w:id="12"/>
    </w:p>
    <w:p w:rsidR="00D96348" w:rsidRPr="0001435D" w:rsidRDefault="00D96348" w:rsidP="009755A8">
      <w:pPr>
        <w:jc w:val="both"/>
        <w:rPr>
          <w:lang w:val="es-ES"/>
        </w:rPr>
      </w:pPr>
      <w:r w:rsidRPr="0001435D">
        <w:rPr>
          <w:lang w:val="es-ES"/>
        </w:rPr>
        <w:t>En general el VNR resulta de considerar los valores razonables y deducir los costos necesarios para su venta</w:t>
      </w:r>
    </w:p>
    <w:p w:rsidR="00D96348" w:rsidRPr="00065F8A" w:rsidRDefault="00065F8A" w:rsidP="00065F8A">
      <w:pPr>
        <w:pStyle w:val="Ttulo2"/>
        <w:rPr>
          <w:lang w:val="es-ES"/>
        </w:rPr>
      </w:pPr>
      <w:bookmarkStart w:id="13" w:name="_Toc328822230"/>
      <w:r w:rsidRPr="00065F8A">
        <w:rPr>
          <w:lang w:val="es-ES"/>
        </w:rPr>
        <w:t>PREGUNTAS</w:t>
      </w:r>
      <w:bookmarkEnd w:id="13"/>
    </w:p>
    <w:p w:rsidR="00065F8A" w:rsidRPr="00065F8A" w:rsidRDefault="00065F8A" w:rsidP="00065F8A">
      <w:pPr>
        <w:jc w:val="both"/>
        <w:rPr>
          <w:lang w:val="es-ES"/>
        </w:rPr>
      </w:pPr>
      <w:r w:rsidRPr="00065F8A">
        <w:rPr>
          <w:lang w:val="es-ES"/>
        </w:rPr>
        <w:t>Características y requisitos para que crédito pueda valuarse a VNR. Señale cuales y como se determina.</w:t>
      </w:r>
    </w:p>
    <w:p w:rsidR="00065F8A" w:rsidRPr="0001435D" w:rsidRDefault="00065F8A" w:rsidP="009755A8">
      <w:pPr>
        <w:pBdr>
          <w:bottom w:val="single" w:sz="4" w:space="1" w:color="auto"/>
        </w:pBdr>
        <w:jc w:val="both"/>
        <w:rPr>
          <w:lang w:val="es-ES"/>
        </w:rPr>
      </w:pPr>
    </w:p>
    <w:p w:rsidR="00D96348" w:rsidRPr="0001435D" w:rsidRDefault="00D96348" w:rsidP="009755A8">
      <w:pPr>
        <w:pStyle w:val="Ttulo1"/>
        <w:jc w:val="both"/>
        <w:rPr>
          <w:b/>
          <w:lang w:val="es-ES"/>
        </w:rPr>
      </w:pPr>
      <w:bookmarkStart w:id="14" w:name="_Toc328822231"/>
      <w:r w:rsidRPr="0001435D">
        <w:rPr>
          <w:b/>
          <w:lang w:val="es-ES"/>
        </w:rPr>
        <w:t>VALORES RECUPERABLES</w:t>
      </w:r>
      <w:bookmarkEnd w:id="14"/>
    </w:p>
    <w:p w:rsidR="00D96348" w:rsidRPr="0001435D" w:rsidRDefault="00D96348" w:rsidP="009755A8">
      <w:pPr>
        <w:jc w:val="both"/>
        <w:rPr>
          <w:lang w:val="es-ES"/>
        </w:rPr>
      </w:pPr>
      <w:r w:rsidRPr="0001435D">
        <w:rPr>
          <w:lang w:val="es-ES"/>
        </w:rPr>
        <w:t>Los activos deben ser medidos por el importe MENOR entre su costo original y su VR</w:t>
      </w:r>
    </w:p>
    <w:p w:rsidR="00D96348" w:rsidRPr="00D2799F" w:rsidRDefault="00D96348" w:rsidP="009755A8">
      <w:pPr>
        <w:jc w:val="both"/>
        <w:rPr>
          <w:lang w:val="es-ES"/>
        </w:rPr>
      </w:pPr>
      <w:r w:rsidRPr="00D2799F">
        <w:rPr>
          <w:lang w:val="es-ES"/>
        </w:rPr>
        <w:t>VR esta dado por su valor de cambio o por su utilización de acuerdo con el destino inmediato previsible de los bienes.</w:t>
      </w:r>
    </w:p>
    <w:p w:rsidR="006C751E" w:rsidRPr="00AC5DDE" w:rsidRDefault="006C751E" w:rsidP="009755A8">
      <w:pPr>
        <w:jc w:val="both"/>
        <w:rPr>
          <w:lang w:val="es-ES"/>
        </w:rPr>
      </w:pPr>
      <w:r w:rsidRPr="00AC5DDE">
        <w:rPr>
          <w:lang w:val="es-ES"/>
        </w:rPr>
        <w:t>Si el VR fuere negativo, debería reconocerse un pasivo.</w:t>
      </w:r>
    </w:p>
    <w:p w:rsidR="00D96348" w:rsidRPr="00AC5DDE" w:rsidRDefault="00D96348" w:rsidP="009755A8">
      <w:pPr>
        <w:jc w:val="both"/>
        <w:rPr>
          <w:lang w:val="es-ES"/>
        </w:rPr>
      </w:pPr>
      <w:r w:rsidRPr="00AC5DDE">
        <w:rPr>
          <w:lang w:val="es-ES"/>
        </w:rPr>
        <w:t xml:space="preserve">Puede considerarse el VU como el VD de las entradas de efectivo </w:t>
      </w:r>
      <w:r w:rsidR="006C751E" w:rsidRPr="00AC5DDE">
        <w:rPr>
          <w:lang w:val="es-ES"/>
        </w:rPr>
        <w:t>que el ente obtendrá por su empleo continuado y por su disposición menos el VD de las salidas de efectivo requeridas para l obtención de tales entradas.</w:t>
      </w:r>
    </w:p>
    <w:p w:rsidR="006C751E" w:rsidRPr="00AC5DDE" w:rsidRDefault="006C751E" w:rsidP="009755A8">
      <w:pPr>
        <w:pBdr>
          <w:bottom w:val="single" w:sz="4" w:space="1" w:color="auto"/>
        </w:pBdr>
        <w:jc w:val="both"/>
        <w:rPr>
          <w:lang w:val="es-ES"/>
        </w:rPr>
      </w:pPr>
    </w:p>
    <w:p w:rsidR="006C751E" w:rsidRPr="0001435D" w:rsidRDefault="006C751E" w:rsidP="009755A8">
      <w:pPr>
        <w:pStyle w:val="Ttulo1"/>
        <w:jc w:val="both"/>
        <w:rPr>
          <w:b/>
          <w:lang w:val="es-ES"/>
        </w:rPr>
      </w:pPr>
      <w:bookmarkStart w:id="15" w:name="_Toc328822232"/>
      <w:r w:rsidRPr="0001435D">
        <w:rPr>
          <w:b/>
          <w:lang w:val="es-ES"/>
        </w:rPr>
        <w:t>COSTO DE CANCELACIÓN</w:t>
      </w:r>
      <w:bookmarkEnd w:id="15"/>
    </w:p>
    <w:p w:rsidR="006C751E" w:rsidRPr="0001435D" w:rsidRDefault="006C751E" w:rsidP="009755A8">
      <w:pPr>
        <w:jc w:val="both"/>
        <w:rPr>
          <w:lang w:val="es-ES"/>
        </w:rPr>
      </w:pPr>
      <w:r w:rsidRPr="0001435D">
        <w:rPr>
          <w:lang w:val="es-ES"/>
        </w:rPr>
        <w:t>El costo de cancelación de un pasivo esta dado por la suma de los valores razonables de los activos de los que el deudor debería desprenderse para liberarse de la obligación.</w:t>
      </w:r>
    </w:p>
    <w:p w:rsidR="006C751E" w:rsidRPr="00AC5DDE" w:rsidRDefault="006C751E" w:rsidP="009755A8">
      <w:pPr>
        <w:jc w:val="both"/>
        <w:rPr>
          <w:lang w:val="es-ES"/>
        </w:rPr>
      </w:pPr>
      <w:r w:rsidRPr="00AC5DDE">
        <w:rPr>
          <w:lang w:val="es-ES"/>
        </w:rPr>
        <w:t>Los costos de cancelación no deben tomarse como criterio de medición cuando ello lleve el computo anticipado de resultados que aun no hayan sido ganados</w:t>
      </w:r>
    </w:p>
    <w:p w:rsidR="006C751E" w:rsidRPr="00D2799F" w:rsidRDefault="006C751E" w:rsidP="009755A8">
      <w:pPr>
        <w:jc w:val="both"/>
        <w:rPr>
          <w:lang w:val="es-ES"/>
        </w:rPr>
      </w:pPr>
      <w:r w:rsidRPr="00D2799F">
        <w:rPr>
          <w:lang w:val="es-ES"/>
        </w:rPr>
        <w:t>Por ejemplo, si ha cobrado por anticipado un precio de venta (anticipo de clientes) y el pasivo consiste en producir un bien, no corresponde el costo de cancelación para medir el anticipo por que la producción del activo no ha comenzado.</w:t>
      </w:r>
    </w:p>
    <w:p w:rsidR="006C751E" w:rsidRPr="00D2799F" w:rsidRDefault="006C751E" w:rsidP="009755A8">
      <w:pPr>
        <w:pBdr>
          <w:bottom w:val="single" w:sz="4" w:space="1" w:color="auto"/>
        </w:pBdr>
        <w:jc w:val="both"/>
        <w:rPr>
          <w:lang w:val="es-ES"/>
        </w:rPr>
      </w:pPr>
    </w:p>
    <w:p w:rsidR="006C751E" w:rsidRPr="0001435D" w:rsidRDefault="006C751E" w:rsidP="009755A8">
      <w:pPr>
        <w:pStyle w:val="Ttulo1"/>
        <w:jc w:val="both"/>
        <w:rPr>
          <w:b/>
          <w:lang w:val="es-ES"/>
        </w:rPr>
      </w:pPr>
      <w:bookmarkStart w:id="16" w:name="_Toc328822233"/>
      <w:r w:rsidRPr="0001435D">
        <w:rPr>
          <w:b/>
          <w:lang w:val="es-ES"/>
        </w:rPr>
        <w:t>VALORES CORRIENTES</w:t>
      </w:r>
      <w:bookmarkEnd w:id="16"/>
    </w:p>
    <w:p w:rsidR="006C751E" w:rsidRPr="0001435D" w:rsidRDefault="006C751E" w:rsidP="009755A8">
      <w:pPr>
        <w:jc w:val="both"/>
        <w:rPr>
          <w:lang w:val="es-ES"/>
        </w:rPr>
      </w:pPr>
      <w:r w:rsidRPr="0001435D">
        <w:rPr>
          <w:lang w:val="es-ES"/>
        </w:rPr>
        <w:t>El valor corriente de un bien puede ser el valor razonable o bien su VNR, la diferencia entre ambos es el costo de venta que en muchos casos es insignificante.</w:t>
      </w:r>
    </w:p>
    <w:p w:rsidR="00F33ADF" w:rsidRPr="00AC5DDE" w:rsidRDefault="0018788D" w:rsidP="009755A8">
      <w:pPr>
        <w:jc w:val="both"/>
        <w:rPr>
          <w:lang w:val="es-ES"/>
        </w:rPr>
      </w:pPr>
      <w:r w:rsidRPr="00AC5DDE">
        <w:rPr>
          <w:lang w:val="es-ES"/>
        </w:rPr>
        <w:t>Si el proceso de generación de ganancias no ha tenido avances significativos el VC debería ser el precio de compra, si estuviera concluido se aplicar el precio de venta. En situaciones intermedias hay que evaluar el grado de avance</w:t>
      </w:r>
    </w:p>
    <w:p w:rsidR="0018788D" w:rsidRPr="00AC5DDE" w:rsidRDefault="0018788D" w:rsidP="009755A8">
      <w:pPr>
        <w:pStyle w:val="Prrafodelista"/>
        <w:numPr>
          <w:ilvl w:val="0"/>
          <w:numId w:val="22"/>
        </w:numPr>
        <w:jc w:val="both"/>
        <w:rPr>
          <w:lang w:val="es-ES"/>
        </w:rPr>
      </w:pPr>
      <w:r w:rsidRPr="00AC5DDE">
        <w:rPr>
          <w:lang w:val="es-ES"/>
        </w:rPr>
        <w:t>Costo de reposición para las materias primas</w:t>
      </w:r>
    </w:p>
    <w:p w:rsidR="0018788D" w:rsidRDefault="0018788D" w:rsidP="009755A8">
      <w:pPr>
        <w:pStyle w:val="Prrafodelista"/>
        <w:numPr>
          <w:ilvl w:val="0"/>
          <w:numId w:val="22"/>
        </w:numPr>
        <w:jc w:val="both"/>
      </w:pPr>
      <w:r>
        <w:t>VNR en productos con cotización</w:t>
      </w:r>
    </w:p>
    <w:p w:rsidR="0018788D" w:rsidRPr="00D2799F" w:rsidRDefault="0018788D" w:rsidP="009755A8">
      <w:pPr>
        <w:pStyle w:val="Prrafodelista"/>
        <w:numPr>
          <w:ilvl w:val="0"/>
          <w:numId w:val="22"/>
        </w:numPr>
        <w:jc w:val="both"/>
        <w:rPr>
          <w:lang w:val="es-ES"/>
        </w:rPr>
      </w:pPr>
      <w:r w:rsidRPr="00D2799F">
        <w:rPr>
          <w:lang w:val="es-ES"/>
        </w:rPr>
        <w:t>VNR proporcional al grado de avance de la construcción</w:t>
      </w:r>
    </w:p>
    <w:p w:rsidR="0018788D" w:rsidRPr="00D2799F" w:rsidRDefault="0018788D" w:rsidP="009755A8">
      <w:pPr>
        <w:jc w:val="both"/>
        <w:rPr>
          <w:lang w:val="es-ES"/>
        </w:rPr>
      </w:pPr>
      <w:r w:rsidRPr="00D2799F">
        <w:rPr>
          <w:lang w:val="es-ES"/>
        </w:rPr>
        <w:t>Algunos activos no pueden calcularse de una manera fiable</w:t>
      </w:r>
    </w:p>
    <w:p w:rsidR="0018788D" w:rsidRPr="00D2799F" w:rsidRDefault="0018788D" w:rsidP="009755A8">
      <w:pPr>
        <w:pStyle w:val="Prrafodelista"/>
        <w:numPr>
          <w:ilvl w:val="0"/>
          <w:numId w:val="23"/>
        </w:numPr>
        <w:jc w:val="both"/>
        <w:rPr>
          <w:lang w:val="es-ES"/>
        </w:rPr>
      </w:pPr>
      <w:r w:rsidRPr="00D2799F">
        <w:rPr>
          <w:lang w:val="es-ES"/>
        </w:rPr>
        <w:t>Intangibles que solo pueden venderse junto con el negocio</w:t>
      </w:r>
    </w:p>
    <w:p w:rsidR="0018788D" w:rsidRPr="00D2799F" w:rsidRDefault="0018788D" w:rsidP="009755A8">
      <w:pPr>
        <w:pStyle w:val="Prrafodelista"/>
        <w:numPr>
          <w:ilvl w:val="0"/>
          <w:numId w:val="23"/>
        </w:numPr>
        <w:jc w:val="both"/>
        <w:rPr>
          <w:lang w:val="es-ES"/>
        </w:rPr>
      </w:pPr>
      <w:r w:rsidRPr="00D2799F">
        <w:rPr>
          <w:lang w:val="es-ES"/>
        </w:rPr>
        <w:t>Lo que no tienen precio de merado conocidos ni calculables</w:t>
      </w:r>
    </w:p>
    <w:p w:rsidR="0018788D" w:rsidRPr="00D2799F" w:rsidRDefault="0018788D" w:rsidP="009755A8">
      <w:pPr>
        <w:pStyle w:val="Prrafodelista"/>
        <w:numPr>
          <w:ilvl w:val="0"/>
          <w:numId w:val="23"/>
        </w:numPr>
        <w:jc w:val="both"/>
        <w:rPr>
          <w:lang w:val="es-ES"/>
        </w:rPr>
      </w:pPr>
      <w:r w:rsidRPr="00D2799F">
        <w:rPr>
          <w:lang w:val="es-ES"/>
        </w:rPr>
        <w:t>Las participaciones en otras entidades que no son de fácil comercialización.</w:t>
      </w:r>
    </w:p>
    <w:p w:rsidR="006C751E" w:rsidRPr="00D2799F" w:rsidRDefault="006C751E" w:rsidP="009755A8">
      <w:pPr>
        <w:pBdr>
          <w:bottom w:val="single" w:sz="4" w:space="1" w:color="auto"/>
        </w:pBdr>
        <w:jc w:val="both"/>
        <w:rPr>
          <w:lang w:val="es-ES"/>
        </w:rPr>
      </w:pPr>
    </w:p>
    <w:p w:rsidR="0018788D" w:rsidRPr="0001435D" w:rsidRDefault="0018788D" w:rsidP="009755A8">
      <w:pPr>
        <w:pStyle w:val="Ttulo1"/>
        <w:jc w:val="both"/>
        <w:rPr>
          <w:b/>
          <w:lang w:val="es-ES"/>
        </w:rPr>
      </w:pPr>
      <w:bookmarkStart w:id="17" w:name="_Toc328822234"/>
      <w:r w:rsidRPr="0001435D">
        <w:rPr>
          <w:b/>
          <w:lang w:val="es-ES"/>
        </w:rPr>
        <w:lastRenderedPageBreak/>
        <w:t>CORRECCION DE ERRORES</w:t>
      </w:r>
      <w:bookmarkEnd w:id="17"/>
    </w:p>
    <w:p w:rsidR="0018788D" w:rsidRPr="0001435D" w:rsidRDefault="00CA389A" w:rsidP="009755A8">
      <w:pPr>
        <w:jc w:val="both"/>
        <w:rPr>
          <w:lang w:val="es-ES"/>
        </w:rPr>
      </w:pPr>
      <w:r w:rsidRPr="0001435D">
        <w:rPr>
          <w:lang w:val="es-ES"/>
        </w:rPr>
        <w:t>U</w:t>
      </w:r>
      <w:r w:rsidR="0018788D" w:rsidRPr="0001435D">
        <w:rPr>
          <w:lang w:val="es-ES"/>
        </w:rPr>
        <w:t>n cambio en las políticas contables ya sea por que resulte obligatorio por una nueva NC o para u</w:t>
      </w:r>
      <w:r w:rsidRPr="0001435D">
        <w:rPr>
          <w:lang w:val="es-ES"/>
        </w:rPr>
        <w:t>na mayor calidad de información.</w:t>
      </w:r>
    </w:p>
    <w:p w:rsidR="0018788D" w:rsidRPr="00AC5DDE" w:rsidRDefault="0018788D" w:rsidP="009755A8">
      <w:pPr>
        <w:jc w:val="both"/>
        <w:rPr>
          <w:lang w:val="es-ES"/>
        </w:rPr>
      </w:pPr>
      <w:r w:rsidRPr="00AC5DDE">
        <w:rPr>
          <w:lang w:val="es-ES"/>
        </w:rPr>
        <w:t>Si se descubre que los estados financieros de un periodo anterior (ya emitido y difundido) contienen errores, debería corregirse retroactivamente el patrimonio al comienzo del ejercicio, asi como la información comparativa que se presente.</w:t>
      </w:r>
    </w:p>
    <w:p w:rsidR="00CA389A" w:rsidRPr="00D2799F" w:rsidRDefault="00CA389A" w:rsidP="009755A8">
      <w:pPr>
        <w:pBdr>
          <w:bottom w:val="single" w:sz="4" w:space="1" w:color="auto"/>
        </w:pBdr>
        <w:jc w:val="both"/>
        <w:rPr>
          <w:b/>
          <w:lang w:val="es-ES"/>
        </w:rPr>
      </w:pPr>
    </w:p>
    <w:p w:rsidR="00CA389A" w:rsidRPr="00AC5DDE" w:rsidRDefault="00CA389A" w:rsidP="009755A8">
      <w:pPr>
        <w:pStyle w:val="Ttulo1"/>
        <w:jc w:val="both"/>
        <w:rPr>
          <w:b/>
          <w:lang w:val="es-ES"/>
        </w:rPr>
      </w:pPr>
      <w:bookmarkStart w:id="18" w:name="_Toc328822235"/>
      <w:r w:rsidRPr="00AC5DDE">
        <w:rPr>
          <w:b/>
          <w:lang w:val="es-ES"/>
        </w:rPr>
        <w:t>HECHOS POSTERIORES A LA FECHA DE UN INFORME CONTABLE</w:t>
      </w:r>
      <w:bookmarkEnd w:id="18"/>
    </w:p>
    <w:p w:rsidR="00CA389A" w:rsidRPr="00D2799F" w:rsidRDefault="00CA389A" w:rsidP="009755A8">
      <w:pPr>
        <w:jc w:val="both"/>
        <w:rPr>
          <w:lang w:val="es-ES"/>
        </w:rPr>
      </w:pPr>
      <w:r w:rsidRPr="00D2799F">
        <w:rPr>
          <w:lang w:val="es-ES"/>
        </w:rPr>
        <w:t>Después de la fecha de los estados financieros pueden producirse hechos que mejoren la información disponible para evaluar si al a fecha de los estados financieros:</w:t>
      </w:r>
    </w:p>
    <w:p w:rsidR="00CA389A" w:rsidRDefault="00CA389A" w:rsidP="009755A8">
      <w:pPr>
        <w:pStyle w:val="Prrafodelista"/>
        <w:numPr>
          <w:ilvl w:val="0"/>
          <w:numId w:val="13"/>
        </w:numPr>
        <w:jc w:val="both"/>
      </w:pPr>
      <w:r>
        <w:t>Existían activos o pasivos o</w:t>
      </w:r>
    </w:p>
    <w:p w:rsidR="00CA389A" w:rsidRPr="00D2799F" w:rsidRDefault="00CA389A" w:rsidP="009755A8">
      <w:pPr>
        <w:pStyle w:val="Prrafodelista"/>
        <w:numPr>
          <w:ilvl w:val="0"/>
          <w:numId w:val="13"/>
        </w:numPr>
        <w:jc w:val="both"/>
        <w:rPr>
          <w:lang w:val="es-ES"/>
        </w:rPr>
      </w:pPr>
      <w:r w:rsidRPr="00D2799F">
        <w:rPr>
          <w:lang w:val="es-ES"/>
        </w:rPr>
        <w:t>Se habían producido ganancias o perdidas debito a su tenencia</w:t>
      </w:r>
    </w:p>
    <w:p w:rsidR="00CA389A" w:rsidRPr="00D2799F" w:rsidRDefault="00CA389A" w:rsidP="009755A8">
      <w:pPr>
        <w:jc w:val="both"/>
        <w:rPr>
          <w:lang w:val="es-ES"/>
        </w:rPr>
      </w:pPr>
      <w:r w:rsidRPr="00D2799F">
        <w:rPr>
          <w:lang w:val="es-ES"/>
        </w:rPr>
        <w:t xml:space="preserve">Deben tenerse en cuenta los hechos ocurridos entre la fecha de los estados financieros y la de su emisión, cuando mejoren la información disponible </w:t>
      </w:r>
    </w:p>
    <w:p w:rsidR="00CA389A" w:rsidRPr="00D2799F" w:rsidRDefault="00CA389A" w:rsidP="009755A8">
      <w:pPr>
        <w:pBdr>
          <w:bottom w:val="single" w:sz="4" w:space="1" w:color="auto"/>
        </w:pBdr>
        <w:jc w:val="both"/>
        <w:rPr>
          <w:b/>
          <w:lang w:val="es-ES"/>
        </w:rPr>
      </w:pPr>
    </w:p>
    <w:p w:rsidR="0070791C" w:rsidRPr="00AC5DDE" w:rsidRDefault="0070791C" w:rsidP="009755A8">
      <w:pPr>
        <w:pStyle w:val="Ttulo1"/>
        <w:jc w:val="both"/>
        <w:rPr>
          <w:b/>
          <w:lang w:val="es-ES"/>
        </w:rPr>
      </w:pPr>
      <w:bookmarkStart w:id="19" w:name="_Toc328822236"/>
      <w:r w:rsidRPr="00AC5DDE">
        <w:rPr>
          <w:b/>
          <w:lang w:val="es-ES"/>
        </w:rPr>
        <w:t>DEFECTOS DE LA CONTABILIDAD NO AJUSTADA POR INFLACION</w:t>
      </w:r>
      <w:bookmarkEnd w:id="19"/>
    </w:p>
    <w:p w:rsidR="0070791C" w:rsidRDefault="0070791C" w:rsidP="009755A8">
      <w:pPr>
        <w:jc w:val="both"/>
        <w:rPr>
          <w:lang w:val="es-ES"/>
        </w:rPr>
      </w:pPr>
      <w:r w:rsidRPr="0001435D">
        <w:rPr>
          <w:lang w:val="es-ES"/>
        </w:rPr>
        <w:t>Si la comparación entre el Patrimonio inicial y el final se hace en moneda nominal, no se reconoce la perdida experimentada por la tenencia de efectivo durante un período de inflación.</w:t>
      </w:r>
    </w:p>
    <w:p w:rsidR="001866CC" w:rsidRPr="0001435D" w:rsidRDefault="001866CC" w:rsidP="009755A8">
      <w:pPr>
        <w:jc w:val="both"/>
        <w:rPr>
          <w:lang w:val="es-ES"/>
        </w:rPr>
      </w:pPr>
      <w:r>
        <w:rPr>
          <w:lang w:val="es-ES"/>
        </w:rPr>
        <w:t>La mediciones expresadas en monedas de momentos diversos (sin ajuste x inflación) no son susceptibles de comparaciones, combinaciones o acumulaciones que resulten sensatas.</w:t>
      </w:r>
    </w:p>
    <w:p w:rsidR="0070791C" w:rsidRPr="001866CC" w:rsidRDefault="0070791C" w:rsidP="009755A8">
      <w:pPr>
        <w:jc w:val="both"/>
        <w:rPr>
          <w:lang w:val="es-ES"/>
        </w:rPr>
      </w:pPr>
      <w:r w:rsidRPr="001866CC">
        <w:rPr>
          <w:lang w:val="es-ES"/>
        </w:rPr>
        <w:t xml:space="preserve">Además la inflación puede agravar el que </w:t>
      </w:r>
      <w:r w:rsidR="001866CC" w:rsidRPr="001866CC">
        <w:rPr>
          <w:lang w:val="es-ES"/>
        </w:rPr>
        <w:t>s</w:t>
      </w:r>
      <w:r w:rsidRPr="001866CC">
        <w:rPr>
          <w:lang w:val="es-ES"/>
        </w:rPr>
        <w:t>e presenta cuando:</w:t>
      </w:r>
    </w:p>
    <w:p w:rsidR="0070791C" w:rsidRPr="00D2799F" w:rsidRDefault="0070791C" w:rsidP="009755A8">
      <w:pPr>
        <w:pStyle w:val="Prrafodelista"/>
        <w:numPr>
          <w:ilvl w:val="0"/>
          <w:numId w:val="26"/>
        </w:numPr>
        <w:jc w:val="both"/>
        <w:rPr>
          <w:lang w:val="es-ES"/>
        </w:rPr>
      </w:pPr>
      <w:r w:rsidRPr="00D2799F">
        <w:rPr>
          <w:lang w:val="es-ES"/>
        </w:rPr>
        <w:t>Se reconoce una cuenta por cobrar o pagar</w:t>
      </w:r>
    </w:p>
    <w:p w:rsidR="0070791C" w:rsidRPr="00D2799F" w:rsidRDefault="0070791C" w:rsidP="009755A8">
      <w:pPr>
        <w:pStyle w:val="Prrafodelista"/>
        <w:numPr>
          <w:ilvl w:val="0"/>
          <w:numId w:val="26"/>
        </w:numPr>
        <w:jc w:val="both"/>
        <w:rPr>
          <w:lang w:val="es-ES"/>
        </w:rPr>
      </w:pPr>
      <w:r w:rsidRPr="00D2799F">
        <w:rPr>
          <w:lang w:val="es-ES"/>
        </w:rPr>
        <w:t>Su medición inicial se efectua considerando su “precio” facturado que no es el pagadero a la fecha de transacción sino a una fecha de vto posterior.</w:t>
      </w:r>
    </w:p>
    <w:p w:rsidR="0070791C" w:rsidRPr="00D2799F" w:rsidRDefault="0070791C" w:rsidP="009755A8">
      <w:pPr>
        <w:jc w:val="both"/>
        <w:rPr>
          <w:lang w:val="es-ES"/>
        </w:rPr>
      </w:pPr>
      <w:r w:rsidRPr="00D2799F">
        <w:rPr>
          <w:lang w:val="es-ES"/>
        </w:rPr>
        <w:t>Ese precio debería desagregarse en 1.- precio de contado y 2.- el componente financiero en el importe facturado. De no practicarse esta segregación se distorsionan las medidas de ingresos, costos y resultados financieros.</w:t>
      </w:r>
    </w:p>
    <w:p w:rsidR="0070791C" w:rsidRPr="00D2799F" w:rsidRDefault="0070791C" w:rsidP="009755A8">
      <w:pPr>
        <w:jc w:val="both"/>
        <w:rPr>
          <w:lang w:val="es-ES"/>
        </w:rPr>
      </w:pPr>
      <w:r w:rsidRPr="00D2799F">
        <w:rPr>
          <w:lang w:val="es-ES"/>
        </w:rPr>
        <w:t>Se podrían sobredimensionar las medidas contables de ambos (pasivos o activos)</w:t>
      </w:r>
    </w:p>
    <w:p w:rsidR="0070791C" w:rsidRPr="00AC5DDE" w:rsidRDefault="0070791C" w:rsidP="009755A8">
      <w:pPr>
        <w:jc w:val="both"/>
        <w:rPr>
          <w:lang w:val="es-ES"/>
        </w:rPr>
      </w:pPr>
      <w:r w:rsidRPr="00AC5DDE">
        <w:rPr>
          <w:lang w:val="es-ES"/>
        </w:rPr>
        <w:t>Las cuatro formas de encarar la cuestión:</w:t>
      </w:r>
    </w:p>
    <w:p w:rsidR="0070791C" w:rsidRPr="00D2799F" w:rsidRDefault="0070791C" w:rsidP="009755A8">
      <w:pPr>
        <w:jc w:val="both"/>
        <w:rPr>
          <w:lang w:val="es-ES"/>
        </w:rPr>
      </w:pPr>
      <w:r w:rsidRPr="00D2799F">
        <w:rPr>
          <w:lang w:val="es-ES"/>
        </w:rPr>
        <w:t>1.- desentenderse de ella como si la moneda nominal mantuviese su valor a lo largo del tiempo (ilusión monetaria)</w:t>
      </w:r>
    </w:p>
    <w:p w:rsidR="0070791C" w:rsidRPr="00D2799F" w:rsidRDefault="0070791C" w:rsidP="009755A8">
      <w:pPr>
        <w:jc w:val="both"/>
        <w:rPr>
          <w:lang w:val="es-ES"/>
        </w:rPr>
      </w:pPr>
      <w:r w:rsidRPr="00D2799F">
        <w:rPr>
          <w:lang w:val="es-ES"/>
        </w:rPr>
        <w:t>2.- corregir las medidas asignadas en algunos de los elementos (ajuste parcial o parche)</w:t>
      </w:r>
    </w:p>
    <w:p w:rsidR="0070791C" w:rsidRPr="00D2799F" w:rsidRDefault="0070791C" w:rsidP="009755A8">
      <w:pPr>
        <w:jc w:val="both"/>
        <w:rPr>
          <w:lang w:val="es-ES"/>
        </w:rPr>
      </w:pPr>
      <w:r w:rsidRPr="00D2799F">
        <w:rPr>
          <w:lang w:val="es-ES"/>
        </w:rPr>
        <w:t>3.- hacerlo en todas las medidas contables (ajuste integral)</w:t>
      </w:r>
    </w:p>
    <w:p w:rsidR="0070791C" w:rsidRPr="00D2799F" w:rsidRDefault="0070791C" w:rsidP="009755A8">
      <w:pPr>
        <w:jc w:val="both"/>
        <w:rPr>
          <w:lang w:val="es-ES"/>
        </w:rPr>
      </w:pPr>
      <w:r w:rsidRPr="00D2799F">
        <w:rPr>
          <w:lang w:val="es-ES"/>
        </w:rPr>
        <w:lastRenderedPageBreak/>
        <w:t>4.- aplicar los principio</w:t>
      </w:r>
      <w:r w:rsidR="0093029A" w:rsidRPr="00D2799F">
        <w:rPr>
          <w:lang w:val="es-ES"/>
        </w:rPr>
        <w:t>s</w:t>
      </w:r>
      <w:r w:rsidRPr="00D2799F">
        <w:rPr>
          <w:lang w:val="es-ES"/>
        </w:rPr>
        <w:t xml:space="preserve"> de ajuste integral, pero admitir que alunas partidas se corrijan mediante procedimientos de forma global (ajuste simplificado) </w:t>
      </w:r>
    </w:p>
    <w:p w:rsidR="00B51A86" w:rsidRPr="00AC5DDE" w:rsidRDefault="00B51A86" w:rsidP="009755A8">
      <w:pPr>
        <w:jc w:val="both"/>
        <w:rPr>
          <w:lang w:val="es-ES"/>
        </w:rPr>
      </w:pPr>
      <w:r w:rsidRPr="00AC5DDE">
        <w:rPr>
          <w:lang w:val="es-ES"/>
        </w:rPr>
        <w:t>Disposiciones requerimientos, aceptando o rechazando los ajuste por inflación:</w:t>
      </w:r>
    </w:p>
    <w:p w:rsidR="00B51A86" w:rsidRPr="00D2799F" w:rsidRDefault="00B51A86" w:rsidP="009755A8">
      <w:pPr>
        <w:pStyle w:val="Prrafodelista"/>
        <w:numPr>
          <w:ilvl w:val="0"/>
          <w:numId w:val="24"/>
        </w:numPr>
        <w:jc w:val="both"/>
        <w:rPr>
          <w:lang w:val="es-ES"/>
        </w:rPr>
      </w:pPr>
      <w:r w:rsidRPr="00D2799F">
        <w:rPr>
          <w:lang w:val="es-ES"/>
        </w:rPr>
        <w:t>Codigo de comercio: requeire que los balances sean verases (representativos de la realidad) adoptado por la CNV exigiéndolo para las sociedades que cotizan en bolsa (ajuste x inflación)</w:t>
      </w:r>
    </w:p>
    <w:p w:rsidR="00B51A86" w:rsidRPr="00D2799F" w:rsidRDefault="00B51A86" w:rsidP="009755A8">
      <w:pPr>
        <w:pStyle w:val="Prrafodelista"/>
        <w:numPr>
          <w:ilvl w:val="0"/>
          <w:numId w:val="24"/>
        </w:numPr>
        <w:jc w:val="both"/>
        <w:rPr>
          <w:lang w:val="es-ES"/>
        </w:rPr>
      </w:pPr>
      <w:r w:rsidRPr="00D2799F">
        <w:rPr>
          <w:lang w:val="es-ES"/>
        </w:rPr>
        <w:t>Ley de sociedades exige la confeccion EECC en moneda constante.</w:t>
      </w:r>
    </w:p>
    <w:p w:rsidR="00B51A86" w:rsidRPr="00D2799F" w:rsidRDefault="00B51A86" w:rsidP="009755A8">
      <w:pPr>
        <w:pStyle w:val="Prrafodelista"/>
        <w:numPr>
          <w:ilvl w:val="0"/>
          <w:numId w:val="24"/>
        </w:numPr>
        <w:jc w:val="both"/>
        <w:rPr>
          <w:lang w:val="es-ES"/>
        </w:rPr>
      </w:pPr>
      <w:r w:rsidRPr="00D2799F">
        <w:rPr>
          <w:lang w:val="es-ES"/>
        </w:rPr>
        <w:t>RT 6 (original) los EECC confeccionados en moneda homogénea</w:t>
      </w:r>
    </w:p>
    <w:p w:rsidR="00B51A86" w:rsidRPr="00D2799F" w:rsidRDefault="00B51A86" w:rsidP="009755A8">
      <w:pPr>
        <w:pStyle w:val="Prrafodelista"/>
        <w:numPr>
          <w:ilvl w:val="0"/>
          <w:numId w:val="24"/>
        </w:numPr>
        <w:jc w:val="both"/>
        <w:rPr>
          <w:lang w:val="es-ES"/>
        </w:rPr>
      </w:pPr>
      <w:r w:rsidRPr="00D2799F">
        <w:rPr>
          <w:lang w:val="es-ES"/>
        </w:rPr>
        <w:t>RT 10 retiro las exigencias de la RT 6</w:t>
      </w:r>
    </w:p>
    <w:p w:rsidR="00B51A86" w:rsidRPr="00D2799F" w:rsidRDefault="00B51A86" w:rsidP="009755A8">
      <w:pPr>
        <w:pStyle w:val="Prrafodelista"/>
        <w:numPr>
          <w:ilvl w:val="0"/>
          <w:numId w:val="24"/>
        </w:numPr>
        <w:jc w:val="both"/>
        <w:rPr>
          <w:lang w:val="es-ES"/>
        </w:rPr>
      </w:pPr>
      <w:r w:rsidRPr="00D2799F">
        <w:rPr>
          <w:lang w:val="es-ES"/>
        </w:rPr>
        <w:t>Ley de FCI se expresen en moneda constante</w:t>
      </w:r>
    </w:p>
    <w:p w:rsidR="00B51A86" w:rsidRPr="00D2799F" w:rsidRDefault="00B51A86" w:rsidP="009755A8">
      <w:pPr>
        <w:pStyle w:val="Prrafodelista"/>
        <w:numPr>
          <w:ilvl w:val="0"/>
          <w:numId w:val="24"/>
        </w:numPr>
        <w:jc w:val="both"/>
        <w:rPr>
          <w:lang w:val="es-ES"/>
        </w:rPr>
      </w:pPr>
      <w:r w:rsidRPr="00D2799F">
        <w:rPr>
          <w:lang w:val="es-ES"/>
        </w:rPr>
        <w:t>Decreto 316/95 Rechaza los estados ajustados por inflación</w:t>
      </w:r>
      <w:r w:rsidR="00952572" w:rsidRPr="00D2799F">
        <w:rPr>
          <w:lang w:val="es-ES"/>
        </w:rPr>
        <w:t xml:space="preserve"> basado en la Ley de Convertibilidad pero en realidad se consideraba la prohibición de deudas, impuesto y pcios de bienes, obras o servicios como los estados financieros no son deudas ni impuestos ni precios el articulo no se refiere a estados financieros.</w:t>
      </w:r>
    </w:p>
    <w:p w:rsidR="00952572" w:rsidRPr="00D2799F" w:rsidRDefault="00952572" w:rsidP="009755A8">
      <w:pPr>
        <w:pStyle w:val="Prrafodelista"/>
        <w:numPr>
          <w:ilvl w:val="0"/>
          <w:numId w:val="24"/>
        </w:numPr>
        <w:jc w:val="both"/>
        <w:rPr>
          <w:lang w:val="es-ES"/>
        </w:rPr>
      </w:pPr>
      <w:r w:rsidRPr="00D2799F">
        <w:rPr>
          <w:lang w:val="es-ES"/>
        </w:rPr>
        <w:t xml:space="preserve">R 140/96 (mod RT6 y RT 10) si la inflación no supera el 8% se acepta la preparación en moneda de curso legal, </w:t>
      </w:r>
    </w:p>
    <w:p w:rsidR="009728A6" w:rsidRPr="00065F8A" w:rsidRDefault="009728A6" w:rsidP="009755A8">
      <w:pPr>
        <w:pStyle w:val="Ttulo2"/>
        <w:jc w:val="both"/>
        <w:rPr>
          <w:lang w:val="es-ES"/>
        </w:rPr>
      </w:pPr>
      <w:bookmarkStart w:id="20" w:name="_Toc328822237"/>
      <w:r w:rsidRPr="00065F8A">
        <w:rPr>
          <w:lang w:val="es-ES"/>
        </w:rPr>
        <w:t>PREGUNTAS</w:t>
      </w:r>
      <w:bookmarkEnd w:id="20"/>
    </w:p>
    <w:p w:rsidR="00065F8A" w:rsidRPr="00065F8A" w:rsidRDefault="00065F8A" w:rsidP="00065F8A">
      <w:pPr>
        <w:jc w:val="both"/>
        <w:rPr>
          <w:lang w:val="es-ES"/>
        </w:rPr>
      </w:pPr>
      <w:r w:rsidRPr="00065F8A">
        <w:rPr>
          <w:lang w:val="es-ES"/>
        </w:rPr>
        <w:t>Criterio de valuación de costo histórico, se diferencia de valores corrientes porque el primero no tiene en cuenta el efecto de la inflación porque usa moneda heterogénea y el segundo permite ajustar por inflación porque usa moneda homogénea y permite resultados reales en vez de nominales como el primero.</w:t>
      </w:r>
    </w:p>
    <w:p w:rsidR="00065F8A" w:rsidRDefault="00065F8A" w:rsidP="00065F8A">
      <w:pPr>
        <w:jc w:val="both"/>
        <w:rPr>
          <w:lang w:val="es-ES"/>
        </w:rPr>
      </w:pPr>
      <w:r w:rsidRPr="00065F8A">
        <w:rPr>
          <w:lang w:val="es-ES"/>
        </w:rPr>
        <w:t>Diferencias en cuanto a valuación de un crédito no corrientes que adopte criterio de valuación valores históricos respeto de otro que adopte valores corrientes. Explique además si existen los diferencies aspectos en materia de resultados que generan dichas alternativas.</w:t>
      </w:r>
    </w:p>
    <w:p w:rsidR="00262791" w:rsidRDefault="00262791" w:rsidP="00065F8A">
      <w:pPr>
        <w:jc w:val="both"/>
        <w:rPr>
          <w:lang w:val="es-ES"/>
        </w:rPr>
      </w:pPr>
      <w:r>
        <w:rPr>
          <w:lang w:val="es-ES"/>
        </w:rPr>
        <w:t>El objetivo del ajuste integral es permitir la realización de mediciones contables basadas en costos corrientes.</w:t>
      </w:r>
    </w:p>
    <w:p w:rsidR="00262791" w:rsidRDefault="00262791" w:rsidP="00065F8A">
      <w:pPr>
        <w:jc w:val="both"/>
        <w:rPr>
          <w:color w:val="1F497D" w:themeColor="text2"/>
          <w:lang w:val="es-ES"/>
        </w:rPr>
      </w:pPr>
      <w:r>
        <w:rPr>
          <w:color w:val="1F497D" w:themeColor="text2"/>
          <w:lang w:val="es-ES"/>
        </w:rPr>
        <w:t>Incorrecto. El ajuste por inflación encara el problema de unidad de medida y o el de los criterios de medición. Un costo histórico ajustado por inflación no es un costo corriente.</w:t>
      </w:r>
    </w:p>
    <w:p w:rsidR="00262791" w:rsidRDefault="00262791" w:rsidP="00262791">
      <w:pPr>
        <w:rPr>
          <w:lang w:val="es-ES"/>
        </w:rPr>
      </w:pPr>
      <w:r>
        <w:rPr>
          <w:lang w:val="es-ES"/>
        </w:rPr>
        <w:t>Para preparar estados en moneda homogénea, los rubros de los estados financieros deben ser clasificados en dos grupos: los monetarios y los no monetarios, ya que los segundos se ajustan y los primeros no.</w:t>
      </w:r>
    </w:p>
    <w:p w:rsidR="00262791" w:rsidRDefault="00262791" w:rsidP="00262791">
      <w:pPr>
        <w:rPr>
          <w:lang w:val="es-ES"/>
        </w:rPr>
      </w:pPr>
      <w:r>
        <w:rPr>
          <w:lang w:val="es-ES"/>
        </w:rPr>
        <w:t>El RECPAM neto del periodo es generado por el ajuste de los rubros no expuestos.</w:t>
      </w:r>
    </w:p>
    <w:p w:rsidR="00262791" w:rsidRPr="00262791" w:rsidRDefault="00262791" w:rsidP="00262791">
      <w:pPr>
        <w:jc w:val="both"/>
        <w:rPr>
          <w:color w:val="1F497D" w:themeColor="text2"/>
          <w:lang w:val="es-ES"/>
        </w:rPr>
      </w:pPr>
      <w:r>
        <w:rPr>
          <w:color w:val="1F497D" w:themeColor="text2"/>
          <w:lang w:val="es-ES"/>
        </w:rPr>
        <w:t>Incorrecto. Es generado por los efectos de la inflación sobre los rubros expuestos. Hay una coincidencia matemática con la suma algebraica de los ajuste a los demás rubros, pero esto no implica causalidad.</w:t>
      </w:r>
    </w:p>
    <w:p w:rsidR="00262791" w:rsidRPr="00262791" w:rsidRDefault="00262791" w:rsidP="00262791">
      <w:pPr>
        <w:rPr>
          <w:color w:val="1F497D" w:themeColor="text2"/>
          <w:lang w:val="es-ES"/>
        </w:rPr>
      </w:pPr>
      <w:r>
        <w:rPr>
          <w:color w:val="1F497D" w:themeColor="text2"/>
          <w:lang w:val="es-ES"/>
        </w:rPr>
        <w:t>Incorrecto. Hay rubros no monetarios que no necesitan ser ajustados porque sus medidas nominale ya están expresadas en moneda de cierre.</w:t>
      </w:r>
    </w:p>
    <w:p w:rsidR="009728A6" w:rsidRPr="00065F8A" w:rsidRDefault="009728A6" w:rsidP="009755A8">
      <w:pPr>
        <w:jc w:val="both"/>
        <w:rPr>
          <w:lang w:val="es-ES"/>
        </w:rPr>
      </w:pPr>
      <w:r w:rsidRPr="00065F8A">
        <w:rPr>
          <w:lang w:val="es-ES"/>
        </w:rPr>
        <w:t>A los efectos del cálculo del resultado del 1er ejercicio/periodo en moneda homogénea según la RT 6.</w:t>
      </w:r>
    </w:p>
    <w:p w:rsidR="009728A6" w:rsidRPr="00D2799F" w:rsidRDefault="009728A6" w:rsidP="009755A8">
      <w:pPr>
        <w:pStyle w:val="Prrafodelista"/>
        <w:numPr>
          <w:ilvl w:val="0"/>
          <w:numId w:val="27"/>
        </w:numPr>
        <w:jc w:val="both"/>
        <w:rPr>
          <w:lang w:val="es-ES"/>
        </w:rPr>
      </w:pPr>
      <w:r w:rsidRPr="00D2799F">
        <w:rPr>
          <w:lang w:val="es-ES"/>
        </w:rPr>
        <w:t>Diferencia entre PN inicio ajustado y al final que no se originen en transacciones con propietarios.</w:t>
      </w:r>
    </w:p>
    <w:p w:rsidR="009728A6" w:rsidRPr="00D2799F" w:rsidRDefault="009728A6" w:rsidP="009755A8">
      <w:pPr>
        <w:pStyle w:val="Prrafodelista"/>
        <w:numPr>
          <w:ilvl w:val="0"/>
          <w:numId w:val="27"/>
        </w:numPr>
        <w:jc w:val="both"/>
        <w:rPr>
          <w:lang w:val="es-ES"/>
        </w:rPr>
      </w:pPr>
      <w:r w:rsidRPr="00D2799F">
        <w:rPr>
          <w:lang w:val="es-ES"/>
        </w:rPr>
        <w:t>Diferencia entre patrimonio inicio y al final en dicha moneda que no se originen en transacciones con propietarios</w:t>
      </w:r>
    </w:p>
    <w:p w:rsidR="009728A6" w:rsidRPr="00D2799F" w:rsidRDefault="009728A6" w:rsidP="009755A8">
      <w:pPr>
        <w:pStyle w:val="Prrafodelista"/>
        <w:numPr>
          <w:ilvl w:val="0"/>
          <w:numId w:val="27"/>
        </w:numPr>
        <w:jc w:val="both"/>
        <w:rPr>
          <w:color w:val="1F497D" w:themeColor="text2"/>
          <w:lang w:val="es-ES"/>
        </w:rPr>
      </w:pPr>
      <w:r w:rsidRPr="00D2799F">
        <w:rPr>
          <w:color w:val="1F497D" w:themeColor="text2"/>
          <w:lang w:val="es-ES"/>
        </w:rPr>
        <w:t>La diferencia entre cifras expresadas en moneda de cierre del Patrimonio Neto inicio y al final que no se originen en transacciones con propietarios.</w:t>
      </w:r>
    </w:p>
    <w:p w:rsidR="009728A6" w:rsidRPr="00AC5DDE" w:rsidRDefault="009728A6" w:rsidP="009755A8">
      <w:pPr>
        <w:jc w:val="both"/>
        <w:rPr>
          <w:lang w:val="es-ES"/>
        </w:rPr>
      </w:pPr>
      <w:r w:rsidRPr="00AC5DDE">
        <w:rPr>
          <w:lang w:val="es-ES"/>
        </w:rPr>
        <w:lastRenderedPageBreak/>
        <w:t xml:space="preserve">Decreto 316/95 brevemente lo que platea ¿cuál es su incidencia en la aplicación del costo histórico o valores corrientes? </w:t>
      </w:r>
    </w:p>
    <w:p w:rsidR="009728A6" w:rsidRPr="00D2799F" w:rsidRDefault="009728A6" w:rsidP="009755A8">
      <w:pPr>
        <w:jc w:val="both"/>
        <w:rPr>
          <w:color w:val="1F497D" w:themeColor="text2"/>
          <w:lang w:val="es-ES"/>
        </w:rPr>
      </w:pPr>
      <w:r w:rsidRPr="00D2799F">
        <w:rPr>
          <w:color w:val="1F497D" w:themeColor="text2"/>
          <w:lang w:val="es-ES"/>
        </w:rPr>
        <w:t xml:space="preserve">Fue el decreto que determinaba que se dejaría de ajustar por inflación </w:t>
      </w:r>
      <w:r w:rsidR="004F69F0" w:rsidRPr="00D2799F">
        <w:rPr>
          <w:color w:val="1F497D" w:themeColor="text2"/>
          <w:lang w:val="es-ES"/>
        </w:rPr>
        <w:t>tras la Ley de Convertibilidad, prohibiendo la indexación de créditos, deudas, impuestos.</w:t>
      </w:r>
    </w:p>
    <w:p w:rsidR="009728A6" w:rsidRPr="00AC5DDE" w:rsidRDefault="009728A6" w:rsidP="009755A8">
      <w:pPr>
        <w:jc w:val="both"/>
        <w:rPr>
          <w:lang w:val="es-ES"/>
        </w:rPr>
      </w:pPr>
      <w:r w:rsidRPr="00AC5DDE">
        <w:rPr>
          <w:lang w:val="es-ES"/>
        </w:rPr>
        <w:t>Indique la incidencia del decreto 316/95 del PEN en la valuación del rubro créditos no corrientes y señale la controversia en que se plantea respecto de lo que sugieren las normas contables vigentes en materia de valuación contable.</w:t>
      </w:r>
    </w:p>
    <w:p w:rsidR="004F69F0" w:rsidRPr="00D2799F" w:rsidRDefault="004F69F0" w:rsidP="009755A8">
      <w:pPr>
        <w:jc w:val="both"/>
        <w:rPr>
          <w:color w:val="1F497D" w:themeColor="text2"/>
          <w:lang w:val="es-ES"/>
        </w:rPr>
      </w:pPr>
      <w:r w:rsidRPr="00D2799F">
        <w:rPr>
          <w:color w:val="1F497D" w:themeColor="text2"/>
          <w:lang w:val="es-ES"/>
        </w:rPr>
        <w:t xml:space="preserve">El decreto 316/95 prohíbe la indexación de créditos, deudas, impuestos en controversia con el Cod de Comercio que exige la veracidad de los EECC concepto tomado por CNV, la Ley de Sociedades sostiene el uso de la moneda constante y la RT 16 y 17 establece en un estado de estabilidad la utilización de la moneda nominal  </w:t>
      </w:r>
    </w:p>
    <w:p w:rsidR="009728A6" w:rsidRDefault="009728A6" w:rsidP="009755A8">
      <w:pPr>
        <w:jc w:val="both"/>
        <w:rPr>
          <w:lang w:val="es-ES"/>
        </w:rPr>
      </w:pPr>
      <w:r w:rsidRPr="001866CC">
        <w:rPr>
          <w:lang w:val="es-ES"/>
        </w:rPr>
        <w:t>RT 6 indice a emplear</w:t>
      </w:r>
    </w:p>
    <w:p w:rsidR="009728A6" w:rsidRPr="00AC5DDE" w:rsidRDefault="009728A6" w:rsidP="009755A8">
      <w:pPr>
        <w:pBdr>
          <w:bottom w:val="single" w:sz="4" w:space="1" w:color="auto"/>
        </w:pBdr>
        <w:jc w:val="both"/>
        <w:rPr>
          <w:lang w:val="es-ES"/>
        </w:rPr>
      </w:pPr>
    </w:p>
    <w:p w:rsidR="00891160" w:rsidRPr="0001435D" w:rsidRDefault="00891160" w:rsidP="009755A8">
      <w:pPr>
        <w:pStyle w:val="Ttulo1"/>
        <w:jc w:val="both"/>
        <w:rPr>
          <w:lang w:val="es-ES"/>
        </w:rPr>
      </w:pPr>
      <w:bookmarkStart w:id="21" w:name="_Toc328822238"/>
      <w:r w:rsidRPr="0001435D">
        <w:rPr>
          <w:lang w:val="es-ES"/>
        </w:rPr>
        <w:t>RESULTADOS</w:t>
      </w:r>
      <w:bookmarkEnd w:id="21"/>
    </w:p>
    <w:p w:rsidR="00891160" w:rsidRPr="0001435D" w:rsidRDefault="00891160" w:rsidP="009755A8">
      <w:pPr>
        <w:jc w:val="both"/>
        <w:rPr>
          <w:lang w:val="es-ES"/>
        </w:rPr>
      </w:pPr>
      <w:r w:rsidRPr="0001435D">
        <w:rPr>
          <w:lang w:val="es-ES"/>
        </w:rPr>
        <w:t xml:space="preserve">Son </w:t>
      </w:r>
      <w:r w:rsidRPr="0001435D">
        <w:rPr>
          <w:b/>
          <w:lang w:val="es-ES"/>
        </w:rPr>
        <w:t>ingresos</w:t>
      </w:r>
      <w:r w:rsidRPr="0001435D">
        <w:rPr>
          <w:lang w:val="es-ES"/>
        </w:rPr>
        <w:t xml:space="preserve"> los aumentos de activos y las disminuciones de pasivos originados en la producción o entrega de bienes, en la prestación de servicios o en otras actividades que hacen a las actividades principales de la entidad  </w:t>
      </w:r>
    </w:p>
    <w:p w:rsidR="00891160" w:rsidRPr="00AC5DDE" w:rsidRDefault="00891160" w:rsidP="009755A8">
      <w:pPr>
        <w:jc w:val="both"/>
        <w:rPr>
          <w:lang w:val="es-ES"/>
        </w:rPr>
      </w:pPr>
      <w:r w:rsidRPr="00AC5DDE">
        <w:rPr>
          <w:lang w:val="es-ES"/>
        </w:rPr>
        <w:t xml:space="preserve">Los </w:t>
      </w:r>
      <w:r w:rsidRPr="00AC5DDE">
        <w:rPr>
          <w:b/>
          <w:lang w:val="es-ES"/>
        </w:rPr>
        <w:t>gastos</w:t>
      </w:r>
      <w:r w:rsidRPr="00AC5DDE">
        <w:rPr>
          <w:lang w:val="es-ES"/>
        </w:rPr>
        <w:t xml:space="preserve"> son originados por los ingresos y pueden incluir salidas y consumos de activos, asi como la asunción de pasivos o la emisión de títulos propios del patrimonio.</w:t>
      </w:r>
    </w:p>
    <w:p w:rsidR="00891160" w:rsidRPr="00AC5DDE" w:rsidRDefault="00891160" w:rsidP="009755A8">
      <w:pPr>
        <w:jc w:val="both"/>
        <w:rPr>
          <w:lang w:val="es-ES"/>
        </w:rPr>
      </w:pPr>
      <w:r w:rsidRPr="00AC5DDE">
        <w:rPr>
          <w:lang w:val="es-ES"/>
        </w:rPr>
        <w:t xml:space="preserve">Son </w:t>
      </w:r>
      <w:r w:rsidRPr="00AC5DDE">
        <w:rPr>
          <w:b/>
          <w:lang w:val="es-ES"/>
        </w:rPr>
        <w:t>ganancias</w:t>
      </w:r>
      <w:r w:rsidRPr="00AC5DDE">
        <w:rPr>
          <w:lang w:val="es-ES"/>
        </w:rPr>
        <w:t xml:space="preserve"> (</w:t>
      </w:r>
      <w:r w:rsidRPr="00AC5DDE">
        <w:rPr>
          <w:u w:val="single"/>
          <w:lang w:val="es-ES"/>
        </w:rPr>
        <w:t>perdidas</w:t>
      </w:r>
      <w:r w:rsidRPr="00AC5DDE">
        <w:rPr>
          <w:lang w:val="es-ES"/>
        </w:rPr>
        <w:t>) los aumentos (disminuciones) del patrimonio que se originan en operaciones periféricas o incidentales o en otras transacciones, hechos o circunstancias que afectan a la entidad, salvo las que resultan de ingresos (gastos) o de inversiones (retiros) de los propietarios.</w:t>
      </w:r>
    </w:p>
    <w:p w:rsidR="00AE00FC" w:rsidRPr="00AC5DDE" w:rsidRDefault="00AE00FC" w:rsidP="009755A8">
      <w:pPr>
        <w:pBdr>
          <w:bottom w:val="single" w:sz="4" w:space="1" w:color="auto"/>
        </w:pBdr>
        <w:jc w:val="both"/>
        <w:rPr>
          <w:lang w:val="es-ES"/>
        </w:rPr>
      </w:pPr>
    </w:p>
    <w:p w:rsidR="00AE00FC" w:rsidRPr="00D2799F" w:rsidRDefault="005A6E75" w:rsidP="009755A8">
      <w:pPr>
        <w:pStyle w:val="Ttulo1"/>
        <w:jc w:val="both"/>
        <w:rPr>
          <w:b/>
          <w:lang w:val="es-ES"/>
        </w:rPr>
      </w:pPr>
      <w:bookmarkStart w:id="22" w:name="_Toc328822239"/>
      <w:r w:rsidRPr="00D2799F">
        <w:rPr>
          <w:b/>
          <w:lang w:val="es-ES"/>
        </w:rPr>
        <w:t>DEVENGAMIENTO VERSUS REALIZACIÓN</w:t>
      </w:r>
      <w:bookmarkEnd w:id="22"/>
    </w:p>
    <w:p w:rsidR="005A6E75" w:rsidRPr="00D2799F" w:rsidRDefault="005A6E75" w:rsidP="009755A8">
      <w:pPr>
        <w:jc w:val="both"/>
        <w:rPr>
          <w:lang w:val="es-ES"/>
        </w:rPr>
      </w:pPr>
      <w:r w:rsidRPr="00D2799F">
        <w:rPr>
          <w:lang w:val="es-ES"/>
        </w:rPr>
        <w:t xml:space="preserve">Un resultado está </w:t>
      </w:r>
      <w:r w:rsidRPr="00D2799F">
        <w:rPr>
          <w:b/>
          <w:lang w:val="es-ES"/>
        </w:rPr>
        <w:t>realizado</w:t>
      </w:r>
      <w:r w:rsidRPr="00D2799F">
        <w:rPr>
          <w:lang w:val="es-ES"/>
        </w:rPr>
        <w:t xml:space="preserve"> cuando proviene de transacciones con terceros, cosa que sucede cuando la operación que lo origina queda perfeccionada desde el punto de vista de la legislación o prácticas comerciales aplicables (cuando se transfiere la propiedad y los riesgos inherentes a ella o bien cuando se presta el servicio)</w:t>
      </w:r>
    </w:p>
    <w:p w:rsidR="005A6E75" w:rsidRPr="00D2799F" w:rsidRDefault="005A6E75" w:rsidP="009755A8">
      <w:pPr>
        <w:jc w:val="both"/>
        <w:rPr>
          <w:lang w:val="es-ES"/>
        </w:rPr>
      </w:pPr>
      <w:r w:rsidRPr="00D2799F">
        <w:rPr>
          <w:lang w:val="es-ES"/>
        </w:rPr>
        <w:t>En consecuencia el reconocimiento de un cambio en un VC que no sea atribuible al paso del tiempo implica el registro de un resultado que no esta realizado pero que esta devengado.</w:t>
      </w:r>
    </w:p>
    <w:p w:rsidR="005A6E75" w:rsidRPr="00AC5DDE" w:rsidRDefault="005A6E75" w:rsidP="009755A8">
      <w:pPr>
        <w:jc w:val="both"/>
        <w:rPr>
          <w:lang w:val="es-ES"/>
        </w:rPr>
      </w:pPr>
      <w:r w:rsidRPr="00AC5DDE">
        <w:rPr>
          <w:lang w:val="es-ES"/>
        </w:rPr>
        <w:t xml:space="preserve">Todos los resultados realizados están devengados (en el período de realización o en alguno anterior) pero no todos los resultados devengados están realizados. </w:t>
      </w:r>
    </w:p>
    <w:p w:rsidR="00D96348" w:rsidRPr="00D2799F" w:rsidRDefault="00D96348" w:rsidP="009755A8">
      <w:pPr>
        <w:pStyle w:val="Ttulo2"/>
        <w:jc w:val="both"/>
        <w:rPr>
          <w:lang w:val="es-ES"/>
        </w:rPr>
      </w:pPr>
      <w:bookmarkStart w:id="23" w:name="_Toc328822240"/>
      <w:r w:rsidRPr="00D2799F">
        <w:rPr>
          <w:lang w:val="es-ES"/>
        </w:rPr>
        <w:t>PREGUNTAS</w:t>
      </w:r>
      <w:bookmarkEnd w:id="23"/>
    </w:p>
    <w:p w:rsidR="00D96348" w:rsidRPr="0001435D" w:rsidRDefault="00D96348" w:rsidP="009755A8">
      <w:pPr>
        <w:jc w:val="both"/>
        <w:rPr>
          <w:lang w:val="es-ES"/>
        </w:rPr>
      </w:pPr>
      <w:r w:rsidRPr="0001435D">
        <w:rPr>
          <w:lang w:val="es-ES"/>
        </w:rPr>
        <w:t>Todo resultado devengado esta realizado.</w:t>
      </w:r>
    </w:p>
    <w:p w:rsidR="00D96348" w:rsidRPr="00D2799F" w:rsidRDefault="00D96348" w:rsidP="009755A8">
      <w:pPr>
        <w:jc w:val="both"/>
        <w:rPr>
          <w:lang w:val="es-ES"/>
        </w:rPr>
      </w:pPr>
      <w:r w:rsidRPr="00D2799F">
        <w:rPr>
          <w:lang w:val="es-ES"/>
        </w:rPr>
        <w:t>Incorrecto. Un resultado esta realizado cuando proviene de una transacción con terceros, lo que no sucede con todos los resultados devengados.</w:t>
      </w:r>
    </w:p>
    <w:p w:rsidR="009728A6" w:rsidRDefault="009728A6" w:rsidP="009755A8">
      <w:pPr>
        <w:jc w:val="both"/>
      </w:pPr>
      <w:r>
        <w:lastRenderedPageBreak/>
        <w:t>DEVENGADO</w:t>
      </w:r>
    </w:p>
    <w:p w:rsidR="00D96348" w:rsidRDefault="00D96348" w:rsidP="009755A8">
      <w:pPr>
        <w:pBdr>
          <w:bottom w:val="single" w:sz="4" w:space="1" w:color="auto"/>
        </w:pBdr>
        <w:jc w:val="both"/>
      </w:pPr>
    </w:p>
    <w:sectPr w:rsidR="00D96348" w:rsidSect="00D2799F">
      <w:footerReference w:type="default" r:id="rId8"/>
      <w:pgSz w:w="12240" w:h="15840" w:code="1"/>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39CB" w:rsidRDefault="006F39CB" w:rsidP="00D2799F">
      <w:pPr>
        <w:spacing w:after="0" w:line="240" w:lineRule="auto"/>
      </w:pPr>
      <w:r>
        <w:separator/>
      </w:r>
    </w:p>
  </w:endnote>
  <w:endnote w:type="continuationSeparator" w:id="1">
    <w:p w:rsidR="006F39CB" w:rsidRDefault="006F39CB" w:rsidP="00D279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2579"/>
      <w:docPartObj>
        <w:docPartGallery w:val="Page Numbers (Bottom of Page)"/>
        <w:docPartUnique/>
      </w:docPartObj>
    </w:sdtPr>
    <w:sdtContent>
      <w:p w:rsidR="00D2799F" w:rsidRDefault="00D2799F">
        <w:pPr>
          <w:pStyle w:val="Piedepgina"/>
          <w:jc w:val="center"/>
        </w:pPr>
        <w:fldSimple w:instr=" PAGE   \* MERGEFORMAT ">
          <w:r w:rsidR="00143BF2">
            <w:rPr>
              <w:noProof/>
            </w:rPr>
            <w:t>2</w:t>
          </w:r>
        </w:fldSimple>
      </w:p>
    </w:sdtContent>
  </w:sdt>
  <w:p w:rsidR="00D2799F" w:rsidRDefault="00D2799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39CB" w:rsidRDefault="006F39CB" w:rsidP="00D2799F">
      <w:pPr>
        <w:spacing w:after="0" w:line="240" w:lineRule="auto"/>
      </w:pPr>
      <w:r>
        <w:separator/>
      </w:r>
    </w:p>
  </w:footnote>
  <w:footnote w:type="continuationSeparator" w:id="1">
    <w:p w:rsidR="006F39CB" w:rsidRDefault="006F39CB" w:rsidP="00D279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50CA5"/>
    <w:multiLevelType w:val="hybridMultilevel"/>
    <w:tmpl w:val="6CF437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A9477C8"/>
    <w:multiLevelType w:val="hybridMultilevel"/>
    <w:tmpl w:val="F6E6639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D6D33A4"/>
    <w:multiLevelType w:val="hybridMultilevel"/>
    <w:tmpl w:val="B8A89CF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10617DF0"/>
    <w:multiLevelType w:val="hybridMultilevel"/>
    <w:tmpl w:val="A934C3B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D13ED1"/>
    <w:multiLevelType w:val="hybridMultilevel"/>
    <w:tmpl w:val="215882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8B22570"/>
    <w:multiLevelType w:val="hybridMultilevel"/>
    <w:tmpl w:val="F35A64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B6C3C35"/>
    <w:multiLevelType w:val="hybridMultilevel"/>
    <w:tmpl w:val="F36050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68E527A"/>
    <w:multiLevelType w:val="hybridMultilevel"/>
    <w:tmpl w:val="B192C30C"/>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27C31972"/>
    <w:multiLevelType w:val="hybridMultilevel"/>
    <w:tmpl w:val="9AF2B3D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280A4034"/>
    <w:multiLevelType w:val="hybridMultilevel"/>
    <w:tmpl w:val="782EF7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124DE7"/>
    <w:multiLevelType w:val="hybridMultilevel"/>
    <w:tmpl w:val="4956FD22"/>
    <w:lvl w:ilvl="0" w:tplc="0E7AC7FA">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3A02F64"/>
    <w:multiLevelType w:val="hybridMultilevel"/>
    <w:tmpl w:val="22FC981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50A6E9C"/>
    <w:multiLevelType w:val="hybridMultilevel"/>
    <w:tmpl w:val="4B9ADF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D885500"/>
    <w:multiLevelType w:val="hybridMultilevel"/>
    <w:tmpl w:val="4530AB8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FB84615"/>
    <w:multiLevelType w:val="hybridMultilevel"/>
    <w:tmpl w:val="C122D2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1B86BD0"/>
    <w:multiLevelType w:val="hybridMultilevel"/>
    <w:tmpl w:val="00F054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AA55DBC"/>
    <w:multiLevelType w:val="hybridMultilevel"/>
    <w:tmpl w:val="789202B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C00521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41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C1B6C13"/>
    <w:multiLevelType w:val="hybridMultilevel"/>
    <w:tmpl w:val="0A5833E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589D3F12"/>
    <w:multiLevelType w:val="hybridMultilevel"/>
    <w:tmpl w:val="8CFACE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DAE2FA5"/>
    <w:multiLevelType w:val="hybridMultilevel"/>
    <w:tmpl w:val="BCA0BA3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FCE1C3D"/>
    <w:multiLevelType w:val="hybridMultilevel"/>
    <w:tmpl w:val="0E5E6D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02B28DF"/>
    <w:multiLevelType w:val="hybridMultilevel"/>
    <w:tmpl w:val="D6260530"/>
    <w:lvl w:ilvl="0" w:tplc="03DC718E">
      <w:numFmt w:val="bullet"/>
      <w:lvlText w:val=""/>
      <w:lvlJc w:val="left"/>
      <w:pPr>
        <w:ind w:left="720" w:hanging="360"/>
      </w:pPr>
      <w:rPr>
        <w:rFonts w:ascii="Wingdings" w:eastAsiaTheme="minorHAnsi" w:hAnsi="Wingding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17F1810"/>
    <w:multiLevelType w:val="hybridMultilevel"/>
    <w:tmpl w:val="08EA627E"/>
    <w:lvl w:ilvl="0" w:tplc="0C0A0001">
      <w:start w:val="1"/>
      <w:numFmt w:val="bullet"/>
      <w:lvlText w:val=""/>
      <w:lvlJc w:val="left"/>
      <w:pPr>
        <w:ind w:left="783" w:hanging="360"/>
      </w:pPr>
      <w:rPr>
        <w:rFonts w:ascii="Symbol" w:hAnsi="Symbol"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24">
    <w:nsid w:val="67E2149A"/>
    <w:multiLevelType w:val="hybridMultilevel"/>
    <w:tmpl w:val="1B5033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1EC2C5F"/>
    <w:multiLevelType w:val="hybridMultilevel"/>
    <w:tmpl w:val="023E3E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72A918FB"/>
    <w:multiLevelType w:val="hybridMultilevel"/>
    <w:tmpl w:val="B718CB98"/>
    <w:lvl w:ilvl="0" w:tplc="03DC718E">
      <w:numFmt w:val="bullet"/>
      <w:lvlText w:val=""/>
      <w:lvlJc w:val="left"/>
      <w:pPr>
        <w:ind w:left="720" w:hanging="360"/>
      </w:pPr>
      <w:rPr>
        <w:rFonts w:ascii="Wingdings" w:eastAsiaTheme="minorHAnsi" w:hAnsi="Wingding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78C162AF"/>
    <w:multiLevelType w:val="hybridMultilevel"/>
    <w:tmpl w:val="5E30AAF6"/>
    <w:lvl w:ilvl="0" w:tplc="6B44B0F4">
      <w:numFmt w:val="bullet"/>
      <w:lvlText w:val=""/>
      <w:lvlJc w:val="left"/>
      <w:pPr>
        <w:ind w:left="720" w:hanging="360"/>
      </w:pPr>
      <w:rPr>
        <w:rFonts w:ascii="Wingdings" w:eastAsiaTheme="minorHAnsi" w:hAnsi="Wingding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79405C70"/>
    <w:multiLevelType w:val="hybridMultilevel"/>
    <w:tmpl w:val="F46675A0"/>
    <w:lvl w:ilvl="0" w:tplc="6B44B0F4">
      <w:numFmt w:val="bullet"/>
      <w:lvlText w:val=""/>
      <w:lvlJc w:val="left"/>
      <w:pPr>
        <w:ind w:left="720" w:hanging="360"/>
      </w:pPr>
      <w:rPr>
        <w:rFonts w:ascii="Wingdings" w:eastAsiaTheme="minorHAnsi" w:hAnsi="Wingding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A7B2328"/>
    <w:multiLevelType w:val="hybridMultilevel"/>
    <w:tmpl w:val="C6DC6B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
  </w:num>
  <w:num w:numId="4">
    <w:abstractNumId w:val="2"/>
  </w:num>
  <w:num w:numId="5">
    <w:abstractNumId w:val="18"/>
  </w:num>
  <w:num w:numId="6">
    <w:abstractNumId w:val="16"/>
  </w:num>
  <w:num w:numId="7">
    <w:abstractNumId w:val="12"/>
  </w:num>
  <w:num w:numId="8">
    <w:abstractNumId w:val="25"/>
  </w:num>
  <w:num w:numId="9">
    <w:abstractNumId w:val="29"/>
  </w:num>
  <w:num w:numId="10">
    <w:abstractNumId w:val="7"/>
  </w:num>
  <w:num w:numId="11">
    <w:abstractNumId w:val="13"/>
  </w:num>
  <w:num w:numId="12">
    <w:abstractNumId w:val="20"/>
  </w:num>
  <w:num w:numId="13">
    <w:abstractNumId w:val="5"/>
  </w:num>
  <w:num w:numId="14">
    <w:abstractNumId w:val="24"/>
  </w:num>
  <w:num w:numId="15">
    <w:abstractNumId w:val="0"/>
  </w:num>
  <w:num w:numId="16">
    <w:abstractNumId w:val="15"/>
  </w:num>
  <w:num w:numId="17">
    <w:abstractNumId w:val="14"/>
  </w:num>
  <w:num w:numId="18">
    <w:abstractNumId w:val="23"/>
  </w:num>
  <w:num w:numId="19">
    <w:abstractNumId w:val="21"/>
  </w:num>
  <w:num w:numId="20">
    <w:abstractNumId w:val="9"/>
  </w:num>
  <w:num w:numId="21">
    <w:abstractNumId w:val="19"/>
  </w:num>
  <w:num w:numId="22">
    <w:abstractNumId w:val="4"/>
  </w:num>
  <w:num w:numId="23">
    <w:abstractNumId w:val="6"/>
  </w:num>
  <w:num w:numId="24">
    <w:abstractNumId w:val="22"/>
  </w:num>
  <w:num w:numId="25">
    <w:abstractNumId w:val="28"/>
  </w:num>
  <w:num w:numId="26">
    <w:abstractNumId w:val="27"/>
  </w:num>
  <w:num w:numId="27">
    <w:abstractNumId w:val="3"/>
  </w:num>
  <w:num w:numId="28">
    <w:abstractNumId w:val="17"/>
  </w:num>
  <w:num w:numId="29">
    <w:abstractNumId w:val="10"/>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08"/>
  <w:hyphenationZone w:val="425"/>
  <w:drawingGridHorizontalSpacing w:val="110"/>
  <w:displayHorizontalDrawingGridEvery w:val="2"/>
  <w:characterSpacingControl w:val="doNotCompress"/>
  <w:hdrShapeDefaults>
    <o:shapedefaults v:ext="edit" spidmax="7170"/>
  </w:hdrShapeDefaults>
  <w:footnotePr>
    <w:footnote w:id="0"/>
    <w:footnote w:id="1"/>
  </w:footnotePr>
  <w:endnotePr>
    <w:endnote w:id="0"/>
    <w:endnote w:id="1"/>
  </w:endnotePr>
  <w:compat>
    <w:useFELayout/>
  </w:compat>
  <w:rsids>
    <w:rsidRoot w:val="000B178A"/>
    <w:rsid w:val="000078C3"/>
    <w:rsid w:val="0001435D"/>
    <w:rsid w:val="00042263"/>
    <w:rsid w:val="00065F8A"/>
    <w:rsid w:val="00095426"/>
    <w:rsid w:val="000B178A"/>
    <w:rsid w:val="0010411A"/>
    <w:rsid w:val="00143BF2"/>
    <w:rsid w:val="00144889"/>
    <w:rsid w:val="00146A08"/>
    <w:rsid w:val="00154BD0"/>
    <w:rsid w:val="001670FE"/>
    <w:rsid w:val="00175B50"/>
    <w:rsid w:val="00181A7C"/>
    <w:rsid w:val="001866CC"/>
    <w:rsid w:val="0018788D"/>
    <w:rsid w:val="001C035C"/>
    <w:rsid w:val="001D395F"/>
    <w:rsid w:val="001E26D5"/>
    <w:rsid w:val="00214A1B"/>
    <w:rsid w:val="00225027"/>
    <w:rsid w:val="00226B6C"/>
    <w:rsid w:val="00234571"/>
    <w:rsid w:val="002442A6"/>
    <w:rsid w:val="00262791"/>
    <w:rsid w:val="00270E20"/>
    <w:rsid w:val="002A6D28"/>
    <w:rsid w:val="002B4FB9"/>
    <w:rsid w:val="002C11CA"/>
    <w:rsid w:val="002F146F"/>
    <w:rsid w:val="002F1A82"/>
    <w:rsid w:val="003017BF"/>
    <w:rsid w:val="0038254D"/>
    <w:rsid w:val="003A31EF"/>
    <w:rsid w:val="003C5F1B"/>
    <w:rsid w:val="003F0E95"/>
    <w:rsid w:val="00402595"/>
    <w:rsid w:val="004423C8"/>
    <w:rsid w:val="004778C1"/>
    <w:rsid w:val="004E7871"/>
    <w:rsid w:val="004F69F0"/>
    <w:rsid w:val="00504450"/>
    <w:rsid w:val="00504A67"/>
    <w:rsid w:val="00553E45"/>
    <w:rsid w:val="005755D1"/>
    <w:rsid w:val="005972E6"/>
    <w:rsid w:val="005A0EAB"/>
    <w:rsid w:val="005A557B"/>
    <w:rsid w:val="005A6E75"/>
    <w:rsid w:val="00626F6F"/>
    <w:rsid w:val="006529D7"/>
    <w:rsid w:val="006C751E"/>
    <w:rsid w:val="006F39CB"/>
    <w:rsid w:val="0070791C"/>
    <w:rsid w:val="0073795C"/>
    <w:rsid w:val="00742BCB"/>
    <w:rsid w:val="00777AD1"/>
    <w:rsid w:val="007A333B"/>
    <w:rsid w:val="007F2CC0"/>
    <w:rsid w:val="007F68FE"/>
    <w:rsid w:val="00810D4B"/>
    <w:rsid w:val="00820CF4"/>
    <w:rsid w:val="00825451"/>
    <w:rsid w:val="00827B69"/>
    <w:rsid w:val="00833124"/>
    <w:rsid w:val="008738E1"/>
    <w:rsid w:val="00891160"/>
    <w:rsid w:val="008A4294"/>
    <w:rsid w:val="008C4346"/>
    <w:rsid w:val="008F0901"/>
    <w:rsid w:val="008F5B7F"/>
    <w:rsid w:val="008F5F4E"/>
    <w:rsid w:val="008F7C5E"/>
    <w:rsid w:val="0090336E"/>
    <w:rsid w:val="00925C04"/>
    <w:rsid w:val="0093029A"/>
    <w:rsid w:val="009353CC"/>
    <w:rsid w:val="00952572"/>
    <w:rsid w:val="009663D2"/>
    <w:rsid w:val="00967B9D"/>
    <w:rsid w:val="009728A6"/>
    <w:rsid w:val="009755A8"/>
    <w:rsid w:val="00985AAA"/>
    <w:rsid w:val="00993019"/>
    <w:rsid w:val="009A349A"/>
    <w:rsid w:val="009F2582"/>
    <w:rsid w:val="009F7868"/>
    <w:rsid w:val="00A35997"/>
    <w:rsid w:val="00A407E1"/>
    <w:rsid w:val="00A44706"/>
    <w:rsid w:val="00A823BC"/>
    <w:rsid w:val="00A83B20"/>
    <w:rsid w:val="00AB1C5E"/>
    <w:rsid w:val="00AC5DDE"/>
    <w:rsid w:val="00AE00FC"/>
    <w:rsid w:val="00AF26C3"/>
    <w:rsid w:val="00B10CE4"/>
    <w:rsid w:val="00B51A86"/>
    <w:rsid w:val="00B560A1"/>
    <w:rsid w:val="00B60694"/>
    <w:rsid w:val="00B71412"/>
    <w:rsid w:val="00B949DF"/>
    <w:rsid w:val="00BA7DF3"/>
    <w:rsid w:val="00BB339A"/>
    <w:rsid w:val="00C16233"/>
    <w:rsid w:val="00C30CA8"/>
    <w:rsid w:val="00CA389A"/>
    <w:rsid w:val="00CE0C79"/>
    <w:rsid w:val="00CF0E80"/>
    <w:rsid w:val="00D06FD2"/>
    <w:rsid w:val="00D2799F"/>
    <w:rsid w:val="00D27BC6"/>
    <w:rsid w:val="00D96348"/>
    <w:rsid w:val="00DB7002"/>
    <w:rsid w:val="00DD0C7E"/>
    <w:rsid w:val="00DF201B"/>
    <w:rsid w:val="00E07AE1"/>
    <w:rsid w:val="00E121DD"/>
    <w:rsid w:val="00E20912"/>
    <w:rsid w:val="00E94B30"/>
    <w:rsid w:val="00F136BF"/>
    <w:rsid w:val="00F27BB3"/>
    <w:rsid w:val="00F33ADF"/>
    <w:rsid w:val="00F936F6"/>
    <w:rsid w:val="00FA10FE"/>
    <w:rsid w:val="00FA2E26"/>
    <w:rsid w:val="00FD590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9F0"/>
  </w:style>
  <w:style w:type="paragraph" w:styleId="Ttulo1">
    <w:name w:val="heading 1"/>
    <w:basedOn w:val="Normal"/>
    <w:next w:val="Normal"/>
    <w:link w:val="Ttulo1Car"/>
    <w:uiPriority w:val="9"/>
    <w:qFormat/>
    <w:rsid w:val="004F69F0"/>
    <w:pPr>
      <w:spacing w:before="480" w:after="0"/>
      <w:contextualSpacing/>
      <w:outlineLvl w:val="0"/>
    </w:pPr>
    <w:rPr>
      <w:smallCaps/>
      <w:spacing w:val="5"/>
      <w:sz w:val="36"/>
      <w:szCs w:val="36"/>
    </w:rPr>
  </w:style>
  <w:style w:type="paragraph" w:styleId="Ttulo2">
    <w:name w:val="heading 2"/>
    <w:basedOn w:val="Normal"/>
    <w:next w:val="Normal"/>
    <w:link w:val="Ttulo2Car"/>
    <w:uiPriority w:val="9"/>
    <w:semiHidden/>
    <w:unhideWhenUsed/>
    <w:qFormat/>
    <w:rsid w:val="004F69F0"/>
    <w:pPr>
      <w:spacing w:before="200" w:after="0" w:line="271" w:lineRule="auto"/>
      <w:outlineLvl w:val="1"/>
    </w:pPr>
    <w:rPr>
      <w:smallCaps/>
      <w:sz w:val="28"/>
      <w:szCs w:val="28"/>
    </w:rPr>
  </w:style>
  <w:style w:type="paragraph" w:styleId="Ttulo3">
    <w:name w:val="heading 3"/>
    <w:basedOn w:val="Normal"/>
    <w:next w:val="Normal"/>
    <w:link w:val="Ttulo3Car"/>
    <w:uiPriority w:val="9"/>
    <w:semiHidden/>
    <w:unhideWhenUsed/>
    <w:qFormat/>
    <w:rsid w:val="004F69F0"/>
    <w:pPr>
      <w:spacing w:before="200" w:after="0" w:line="271" w:lineRule="auto"/>
      <w:outlineLvl w:val="2"/>
    </w:pPr>
    <w:rPr>
      <w:i/>
      <w:iCs/>
      <w:smallCaps/>
      <w:spacing w:val="5"/>
      <w:sz w:val="26"/>
      <w:szCs w:val="26"/>
    </w:rPr>
  </w:style>
  <w:style w:type="paragraph" w:styleId="Ttulo4">
    <w:name w:val="heading 4"/>
    <w:basedOn w:val="Normal"/>
    <w:next w:val="Normal"/>
    <w:link w:val="Ttulo4Car"/>
    <w:uiPriority w:val="9"/>
    <w:semiHidden/>
    <w:unhideWhenUsed/>
    <w:qFormat/>
    <w:rsid w:val="004F69F0"/>
    <w:pPr>
      <w:spacing w:after="0" w:line="271" w:lineRule="auto"/>
      <w:outlineLvl w:val="3"/>
    </w:pPr>
    <w:rPr>
      <w:b/>
      <w:bCs/>
      <w:spacing w:val="5"/>
      <w:sz w:val="24"/>
      <w:szCs w:val="24"/>
    </w:rPr>
  </w:style>
  <w:style w:type="paragraph" w:styleId="Ttulo5">
    <w:name w:val="heading 5"/>
    <w:basedOn w:val="Normal"/>
    <w:next w:val="Normal"/>
    <w:link w:val="Ttulo5Car"/>
    <w:uiPriority w:val="9"/>
    <w:semiHidden/>
    <w:unhideWhenUsed/>
    <w:qFormat/>
    <w:rsid w:val="004F69F0"/>
    <w:pPr>
      <w:spacing w:after="0" w:line="271" w:lineRule="auto"/>
      <w:outlineLvl w:val="4"/>
    </w:pPr>
    <w:rPr>
      <w:i/>
      <w:iCs/>
      <w:sz w:val="24"/>
      <w:szCs w:val="24"/>
    </w:rPr>
  </w:style>
  <w:style w:type="paragraph" w:styleId="Ttulo6">
    <w:name w:val="heading 6"/>
    <w:basedOn w:val="Normal"/>
    <w:next w:val="Normal"/>
    <w:link w:val="Ttulo6Car"/>
    <w:uiPriority w:val="9"/>
    <w:semiHidden/>
    <w:unhideWhenUsed/>
    <w:qFormat/>
    <w:rsid w:val="004F69F0"/>
    <w:pPr>
      <w:shd w:val="clear" w:color="auto" w:fill="FFFFFF" w:themeFill="background1"/>
      <w:spacing w:after="0" w:line="271" w:lineRule="auto"/>
      <w:outlineLvl w:val="5"/>
    </w:pPr>
    <w:rPr>
      <w:b/>
      <w:bCs/>
      <w:color w:val="595959" w:themeColor="text1" w:themeTint="A6"/>
      <w:spacing w:val="5"/>
    </w:rPr>
  </w:style>
  <w:style w:type="paragraph" w:styleId="Ttulo7">
    <w:name w:val="heading 7"/>
    <w:basedOn w:val="Normal"/>
    <w:next w:val="Normal"/>
    <w:link w:val="Ttulo7Car"/>
    <w:uiPriority w:val="9"/>
    <w:semiHidden/>
    <w:unhideWhenUsed/>
    <w:qFormat/>
    <w:rsid w:val="004F69F0"/>
    <w:pPr>
      <w:spacing w:after="0"/>
      <w:outlineLvl w:val="6"/>
    </w:pPr>
    <w:rPr>
      <w:b/>
      <w:bCs/>
      <w:i/>
      <w:iCs/>
      <w:color w:val="5A5A5A" w:themeColor="text1" w:themeTint="A5"/>
      <w:sz w:val="20"/>
      <w:szCs w:val="20"/>
    </w:rPr>
  </w:style>
  <w:style w:type="paragraph" w:styleId="Ttulo8">
    <w:name w:val="heading 8"/>
    <w:basedOn w:val="Normal"/>
    <w:next w:val="Normal"/>
    <w:link w:val="Ttulo8Car"/>
    <w:uiPriority w:val="9"/>
    <w:semiHidden/>
    <w:unhideWhenUsed/>
    <w:qFormat/>
    <w:rsid w:val="004F69F0"/>
    <w:pPr>
      <w:spacing w:after="0"/>
      <w:outlineLvl w:val="7"/>
    </w:pPr>
    <w:rPr>
      <w:b/>
      <w:bCs/>
      <w:color w:val="7F7F7F" w:themeColor="text1" w:themeTint="80"/>
      <w:sz w:val="20"/>
      <w:szCs w:val="20"/>
    </w:rPr>
  </w:style>
  <w:style w:type="paragraph" w:styleId="Ttulo9">
    <w:name w:val="heading 9"/>
    <w:basedOn w:val="Normal"/>
    <w:next w:val="Normal"/>
    <w:link w:val="Ttulo9Car"/>
    <w:uiPriority w:val="9"/>
    <w:semiHidden/>
    <w:unhideWhenUsed/>
    <w:qFormat/>
    <w:rsid w:val="004F69F0"/>
    <w:pPr>
      <w:spacing w:after="0" w:line="271" w:lineRule="auto"/>
      <w:outlineLvl w:val="8"/>
    </w:pPr>
    <w:rPr>
      <w:b/>
      <w:bCs/>
      <w:i/>
      <w:iCs/>
      <w:color w:val="7F7F7F" w:themeColor="text1" w:themeTint="8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F69F0"/>
    <w:pPr>
      <w:ind w:left="720"/>
      <w:contextualSpacing/>
    </w:pPr>
  </w:style>
  <w:style w:type="character" w:customStyle="1" w:styleId="Ttulo1Car">
    <w:name w:val="Título 1 Car"/>
    <w:basedOn w:val="Fuentedeprrafopredeter"/>
    <w:link w:val="Ttulo1"/>
    <w:uiPriority w:val="9"/>
    <w:rsid w:val="004F69F0"/>
    <w:rPr>
      <w:smallCaps/>
      <w:spacing w:val="5"/>
      <w:sz w:val="36"/>
      <w:szCs w:val="36"/>
    </w:rPr>
  </w:style>
  <w:style w:type="character" w:customStyle="1" w:styleId="Ttulo2Car">
    <w:name w:val="Título 2 Car"/>
    <w:basedOn w:val="Fuentedeprrafopredeter"/>
    <w:link w:val="Ttulo2"/>
    <w:uiPriority w:val="9"/>
    <w:semiHidden/>
    <w:rsid w:val="004F69F0"/>
    <w:rPr>
      <w:smallCaps/>
      <w:sz w:val="28"/>
      <w:szCs w:val="28"/>
    </w:rPr>
  </w:style>
  <w:style w:type="character" w:customStyle="1" w:styleId="Ttulo3Car">
    <w:name w:val="Título 3 Car"/>
    <w:basedOn w:val="Fuentedeprrafopredeter"/>
    <w:link w:val="Ttulo3"/>
    <w:uiPriority w:val="9"/>
    <w:semiHidden/>
    <w:rsid w:val="004F69F0"/>
    <w:rPr>
      <w:i/>
      <w:iCs/>
      <w:smallCaps/>
      <w:spacing w:val="5"/>
      <w:sz w:val="26"/>
      <w:szCs w:val="26"/>
    </w:rPr>
  </w:style>
  <w:style w:type="character" w:customStyle="1" w:styleId="Ttulo4Car">
    <w:name w:val="Título 4 Car"/>
    <w:basedOn w:val="Fuentedeprrafopredeter"/>
    <w:link w:val="Ttulo4"/>
    <w:uiPriority w:val="9"/>
    <w:semiHidden/>
    <w:rsid w:val="004F69F0"/>
    <w:rPr>
      <w:b/>
      <w:bCs/>
      <w:spacing w:val="5"/>
      <w:sz w:val="24"/>
      <w:szCs w:val="24"/>
    </w:rPr>
  </w:style>
  <w:style w:type="character" w:customStyle="1" w:styleId="Ttulo5Car">
    <w:name w:val="Título 5 Car"/>
    <w:basedOn w:val="Fuentedeprrafopredeter"/>
    <w:link w:val="Ttulo5"/>
    <w:uiPriority w:val="9"/>
    <w:semiHidden/>
    <w:rsid w:val="004F69F0"/>
    <w:rPr>
      <w:i/>
      <w:iCs/>
      <w:sz w:val="24"/>
      <w:szCs w:val="24"/>
    </w:rPr>
  </w:style>
  <w:style w:type="character" w:customStyle="1" w:styleId="Ttulo6Car">
    <w:name w:val="Título 6 Car"/>
    <w:basedOn w:val="Fuentedeprrafopredeter"/>
    <w:link w:val="Ttulo6"/>
    <w:uiPriority w:val="9"/>
    <w:semiHidden/>
    <w:rsid w:val="004F69F0"/>
    <w:rPr>
      <w:b/>
      <w:bCs/>
      <w:color w:val="595959" w:themeColor="text1" w:themeTint="A6"/>
      <w:spacing w:val="5"/>
      <w:shd w:val="clear" w:color="auto" w:fill="FFFFFF" w:themeFill="background1"/>
    </w:rPr>
  </w:style>
  <w:style w:type="character" w:customStyle="1" w:styleId="Ttulo7Car">
    <w:name w:val="Título 7 Car"/>
    <w:basedOn w:val="Fuentedeprrafopredeter"/>
    <w:link w:val="Ttulo7"/>
    <w:uiPriority w:val="9"/>
    <w:semiHidden/>
    <w:rsid w:val="004F69F0"/>
    <w:rPr>
      <w:b/>
      <w:bCs/>
      <w:i/>
      <w:iCs/>
      <w:color w:val="5A5A5A" w:themeColor="text1" w:themeTint="A5"/>
      <w:sz w:val="20"/>
      <w:szCs w:val="20"/>
    </w:rPr>
  </w:style>
  <w:style w:type="character" w:customStyle="1" w:styleId="Ttulo8Car">
    <w:name w:val="Título 8 Car"/>
    <w:basedOn w:val="Fuentedeprrafopredeter"/>
    <w:link w:val="Ttulo8"/>
    <w:uiPriority w:val="9"/>
    <w:semiHidden/>
    <w:rsid w:val="004F69F0"/>
    <w:rPr>
      <w:b/>
      <w:bCs/>
      <w:color w:val="7F7F7F" w:themeColor="text1" w:themeTint="80"/>
      <w:sz w:val="20"/>
      <w:szCs w:val="20"/>
    </w:rPr>
  </w:style>
  <w:style w:type="character" w:customStyle="1" w:styleId="Ttulo9Car">
    <w:name w:val="Título 9 Car"/>
    <w:basedOn w:val="Fuentedeprrafopredeter"/>
    <w:link w:val="Ttulo9"/>
    <w:uiPriority w:val="9"/>
    <w:semiHidden/>
    <w:rsid w:val="004F69F0"/>
    <w:rPr>
      <w:b/>
      <w:bCs/>
      <w:i/>
      <w:iCs/>
      <w:color w:val="7F7F7F" w:themeColor="text1" w:themeTint="80"/>
      <w:sz w:val="18"/>
      <w:szCs w:val="18"/>
    </w:rPr>
  </w:style>
  <w:style w:type="paragraph" w:styleId="Ttulo">
    <w:name w:val="Title"/>
    <w:basedOn w:val="Normal"/>
    <w:next w:val="Normal"/>
    <w:link w:val="TtuloCar"/>
    <w:uiPriority w:val="10"/>
    <w:qFormat/>
    <w:rsid w:val="004F69F0"/>
    <w:pPr>
      <w:spacing w:after="300" w:line="240" w:lineRule="auto"/>
      <w:contextualSpacing/>
    </w:pPr>
    <w:rPr>
      <w:smallCaps/>
      <w:sz w:val="52"/>
      <w:szCs w:val="52"/>
    </w:rPr>
  </w:style>
  <w:style w:type="character" w:customStyle="1" w:styleId="TtuloCar">
    <w:name w:val="Título Car"/>
    <w:basedOn w:val="Fuentedeprrafopredeter"/>
    <w:link w:val="Ttulo"/>
    <w:uiPriority w:val="10"/>
    <w:rsid w:val="004F69F0"/>
    <w:rPr>
      <w:smallCaps/>
      <w:sz w:val="52"/>
      <w:szCs w:val="52"/>
    </w:rPr>
  </w:style>
  <w:style w:type="paragraph" w:styleId="Subttulo">
    <w:name w:val="Subtitle"/>
    <w:basedOn w:val="Normal"/>
    <w:next w:val="Normal"/>
    <w:link w:val="SubttuloCar"/>
    <w:uiPriority w:val="11"/>
    <w:qFormat/>
    <w:rsid w:val="004F69F0"/>
    <w:rPr>
      <w:i/>
      <w:iCs/>
      <w:smallCaps/>
      <w:spacing w:val="10"/>
      <w:sz w:val="28"/>
      <w:szCs w:val="28"/>
    </w:rPr>
  </w:style>
  <w:style w:type="character" w:customStyle="1" w:styleId="SubttuloCar">
    <w:name w:val="Subtítulo Car"/>
    <w:basedOn w:val="Fuentedeprrafopredeter"/>
    <w:link w:val="Subttulo"/>
    <w:uiPriority w:val="11"/>
    <w:rsid w:val="004F69F0"/>
    <w:rPr>
      <w:i/>
      <w:iCs/>
      <w:smallCaps/>
      <w:spacing w:val="10"/>
      <w:sz w:val="28"/>
      <w:szCs w:val="28"/>
    </w:rPr>
  </w:style>
  <w:style w:type="character" w:styleId="Textoennegrita">
    <w:name w:val="Strong"/>
    <w:uiPriority w:val="22"/>
    <w:qFormat/>
    <w:rsid w:val="004F69F0"/>
    <w:rPr>
      <w:b/>
      <w:bCs/>
    </w:rPr>
  </w:style>
  <w:style w:type="character" w:styleId="nfasis">
    <w:name w:val="Emphasis"/>
    <w:uiPriority w:val="20"/>
    <w:qFormat/>
    <w:rsid w:val="004F69F0"/>
    <w:rPr>
      <w:b/>
      <w:bCs/>
      <w:i/>
      <w:iCs/>
      <w:spacing w:val="10"/>
    </w:rPr>
  </w:style>
  <w:style w:type="paragraph" w:styleId="Sinespaciado">
    <w:name w:val="No Spacing"/>
    <w:basedOn w:val="Normal"/>
    <w:uiPriority w:val="1"/>
    <w:qFormat/>
    <w:rsid w:val="004F69F0"/>
    <w:pPr>
      <w:spacing w:after="0" w:line="240" w:lineRule="auto"/>
    </w:pPr>
  </w:style>
  <w:style w:type="paragraph" w:styleId="Cita">
    <w:name w:val="Quote"/>
    <w:basedOn w:val="Normal"/>
    <w:next w:val="Normal"/>
    <w:link w:val="CitaCar"/>
    <w:uiPriority w:val="29"/>
    <w:qFormat/>
    <w:rsid w:val="004F69F0"/>
    <w:rPr>
      <w:i/>
      <w:iCs/>
    </w:rPr>
  </w:style>
  <w:style w:type="character" w:customStyle="1" w:styleId="CitaCar">
    <w:name w:val="Cita Car"/>
    <w:basedOn w:val="Fuentedeprrafopredeter"/>
    <w:link w:val="Cita"/>
    <w:uiPriority w:val="29"/>
    <w:rsid w:val="004F69F0"/>
    <w:rPr>
      <w:i/>
      <w:iCs/>
    </w:rPr>
  </w:style>
  <w:style w:type="paragraph" w:styleId="Citadestacada">
    <w:name w:val="Intense Quote"/>
    <w:basedOn w:val="Normal"/>
    <w:next w:val="Normal"/>
    <w:link w:val="CitadestacadaCar"/>
    <w:uiPriority w:val="30"/>
    <w:qFormat/>
    <w:rsid w:val="004F69F0"/>
    <w:pPr>
      <w:pBdr>
        <w:top w:val="single" w:sz="4" w:space="10" w:color="auto"/>
        <w:bottom w:val="single" w:sz="4" w:space="10" w:color="auto"/>
      </w:pBdr>
      <w:spacing w:before="240" w:after="240" w:line="300" w:lineRule="auto"/>
      <w:ind w:left="1152" w:right="1152"/>
      <w:jc w:val="both"/>
    </w:pPr>
    <w:rPr>
      <w:i/>
      <w:iCs/>
    </w:rPr>
  </w:style>
  <w:style w:type="character" w:customStyle="1" w:styleId="CitadestacadaCar">
    <w:name w:val="Cita destacada Car"/>
    <w:basedOn w:val="Fuentedeprrafopredeter"/>
    <w:link w:val="Citadestacada"/>
    <w:uiPriority w:val="30"/>
    <w:rsid w:val="004F69F0"/>
    <w:rPr>
      <w:i/>
      <w:iCs/>
    </w:rPr>
  </w:style>
  <w:style w:type="character" w:styleId="nfasissutil">
    <w:name w:val="Subtle Emphasis"/>
    <w:uiPriority w:val="19"/>
    <w:qFormat/>
    <w:rsid w:val="004F69F0"/>
    <w:rPr>
      <w:i/>
      <w:iCs/>
    </w:rPr>
  </w:style>
  <w:style w:type="character" w:styleId="nfasisintenso">
    <w:name w:val="Intense Emphasis"/>
    <w:uiPriority w:val="21"/>
    <w:qFormat/>
    <w:rsid w:val="004F69F0"/>
    <w:rPr>
      <w:b/>
      <w:bCs/>
      <w:i/>
      <w:iCs/>
    </w:rPr>
  </w:style>
  <w:style w:type="character" w:styleId="Referenciasutil">
    <w:name w:val="Subtle Reference"/>
    <w:basedOn w:val="Fuentedeprrafopredeter"/>
    <w:uiPriority w:val="31"/>
    <w:qFormat/>
    <w:rsid w:val="004F69F0"/>
    <w:rPr>
      <w:smallCaps/>
    </w:rPr>
  </w:style>
  <w:style w:type="character" w:styleId="Referenciaintensa">
    <w:name w:val="Intense Reference"/>
    <w:uiPriority w:val="32"/>
    <w:qFormat/>
    <w:rsid w:val="004F69F0"/>
    <w:rPr>
      <w:b/>
      <w:bCs/>
      <w:smallCaps/>
    </w:rPr>
  </w:style>
  <w:style w:type="character" w:styleId="Ttulodellibro">
    <w:name w:val="Book Title"/>
    <w:basedOn w:val="Fuentedeprrafopredeter"/>
    <w:uiPriority w:val="33"/>
    <w:qFormat/>
    <w:rsid w:val="004F69F0"/>
    <w:rPr>
      <w:i/>
      <w:iCs/>
      <w:smallCaps/>
      <w:spacing w:val="5"/>
    </w:rPr>
  </w:style>
  <w:style w:type="paragraph" w:styleId="TtulodeTDC">
    <w:name w:val="TOC Heading"/>
    <w:basedOn w:val="Ttulo1"/>
    <w:next w:val="Normal"/>
    <w:uiPriority w:val="39"/>
    <w:unhideWhenUsed/>
    <w:qFormat/>
    <w:rsid w:val="004F69F0"/>
    <w:pPr>
      <w:outlineLvl w:val="9"/>
    </w:pPr>
  </w:style>
  <w:style w:type="paragraph" w:styleId="TDC2">
    <w:name w:val="toc 2"/>
    <w:basedOn w:val="Normal"/>
    <w:next w:val="Normal"/>
    <w:autoRedefine/>
    <w:uiPriority w:val="39"/>
    <w:unhideWhenUsed/>
    <w:qFormat/>
    <w:rsid w:val="009755A8"/>
    <w:pPr>
      <w:spacing w:before="120" w:after="0"/>
      <w:ind w:left="220"/>
    </w:pPr>
    <w:rPr>
      <w:rFonts w:asciiTheme="minorHAnsi" w:hAnsiTheme="minorHAnsi" w:cstheme="minorHAnsi"/>
      <w:b/>
      <w:bCs/>
    </w:rPr>
  </w:style>
  <w:style w:type="paragraph" w:styleId="TDC1">
    <w:name w:val="toc 1"/>
    <w:basedOn w:val="Normal"/>
    <w:next w:val="Normal"/>
    <w:autoRedefine/>
    <w:uiPriority w:val="39"/>
    <w:unhideWhenUsed/>
    <w:qFormat/>
    <w:rsid w:val="009755A8"/>
    <w:pPr>
      <w:spacing w:before="120" w:after="0"/>
    </w:pPr>
    <w:rPr>
      <w:rFonts w:asciiTheme="minorHAnsi" w:hAnsiTheme="minorHAnsi" w:cstheme="minorHAnsi"/>
      <w:b/>
      <w:bCs/>
      <w:i/>
      <w:iCs/>
      <w:sz w:val="24"/>
      <w:szCs w:val="24"/>
    </w:rPr>
  </w:style>
  <w:style w:type="paragraph" w:styleId="TDC3">
    <w:name w:val="toc 3"/>
    <w:basedOn w:val="Normal"/>
    <w:next w:val="Normal"/>
    <w:autoRedefine/>
    <w:uiPriority w:val="39"/>
    <w:unhideWhenUsed/>
    <w:qFormat/>
    <w:rsid w:val="009755A8"/>
    <w:pPr>
      <w:spacing w:after="0"/>
      <w:ind w:left="440"/>
    </w:pPr>
    <w:rPr>
      <w:rFonts w:asciiTheme="minorHAnsi" w:hAnsiTheme="minorHAnsi" w:cstheme="minorHAnsi"/>
      <w:sz w:val="20"/>
      <w:szCs w:val="20"/>
    </w:rPr>
  </w:style>
  <w:style w:type="paragraph" w:styleId="Textodeglobo">
    <w:name w:val="Balloon Text"/>
    <w:basedOn w:val="Normal"/>
    <w:link w:val="TextodegloboCar"/>
    <w:uiPriority w:val="99"/>
    <w:semiHidden/>
    <w:unhideWhenUsed/>
    <w:rsid w:val="009755A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55A8"/>
    <w:rPr>
      <w:rFonts w:ascii="Tahoma" w:hAnsi="Tahoma" w:cs="Tahoma"/>
      <w:sz w:val="16"/>
      <w:szCs w:val="16"/>
    </w:rPr>
  </w:style>
  <w:style w:type="paragraph" w:styleId="TDC4">
    <w:name w:val="toc 4"/>
    <w:basedOn w:val="Normal"/>
    <w:next w:val="Normal"/>
    <w:autoRedefine/>
    <w:uiPriority w:val="39"/>
    <w:unhideWhenUsed/>
    <w:rsid w:val="009755A8"/>
    <w:pPr>
      <w:spacing w:after="0"/>
      <w:ind w:left="660"/>
    </w:pPr>
    <w:rPr>
      <w:rFonts w:asciiTheme="minorHAnsi" w:hAnsiTheme="minorHAnsi" w:cstheme="minorHAnsi"/>
      <w:sz w:val="20"/>
      <w:szCs w:val="20"/>
    </w:rPr>
  </w:style>
  <w:style w:type="paragraph" w:styleId="TDC5">
    <w:name w:val="toc 5"/>
    <w:basedOn w:val="Normal"/>
    <w:next w:val="Normal"/>
    <w:autoRedefine/>
    <w:uiPriority w:val="39"/>
    <w:unhideWhenUsed/>
    <w:rsid w:val="009755A8"/>
    <w:pPr>
      <w:spacing w:after="0"/>
      <w:ind w:left="880"/>
    </w:pPr>
    <w:rPr>
      <w:rFonts w:asciiTheme="minorHAnsi" w:hAnsiTheme="minorHAnsi" w:cstheme="minorHAnsi"/>
      <w:sz w:val="20"/>
      <w:szCs w:val="20"/>
    </w:rPr>
  </w:style>
  <w:style w:type="paragraph" w:styleId="TDC6">
    <w:name w:val="toc 6"/>
    <w:basedOn w:val="Normal"/>
    <w:next w:val="Normal"/>
    <w:autoRedefine/>
    <w:uiPriority w:val="39"/>
    <w:unhideWhenUsed/>
    <w:rsid w:val="009755A8"/>
    <w:pPr>
      <w:spacing w:after="0"/>
      <w:ind w:left="1100"/>
    </w:pPr>
    <w:rPr>
      <w:rFonts w:asciiTheme="minorHAnsi" w:hAnsiTheme="minorHAnsi" w:cstheme="minorHAnsi"/>
      <w:sz w:val="20"/>
      <w:szCs w:val="20"/>
    </w:rPr>
  </w:style>
  <w:style w:type="paragraph" w:styleId="TDC7">
    <w:name w:val="toc 7"/>
    <w:basedOn w:val="Normal"/>
    <w:next w:val="Normal"/>
    <w:autoRedefine/>
    <w:uiPriority w:val="39"/>
    <w:unhideWhenUsed/>
    <w:rsid w:val="009755A8"/>
    <w:pPr>
      <w:spacing w:after="0"/>
      <w:ind w:left="1320"/>
    </w:pPr>
    <w:rPr>
      <w:rFonts w:asciiTheme="minorHAnsi" w:hAnsiTheme="minorHAnsi" w:cstheme="minorHAnsi"/>
      <w:sz w:val="20"/>
      <w:szCs w:val="20"/>
    </w:rPr>
  </w:style>
  <w:style w:type="paragraph" w:styleId="TDC8">
    <w:name w:val="toc 8"/>
    <w:basedOn w:val="Normal"/>
    <w:next w:val="Normal"/>
    <w:autoRedefine/>
    <w:uiPriority w:val="39"/>
    <w:unhideWhenUsed/>
    <w:rsid w:val="009755A8"/>
    <w:pPr>
      <w:spacing w:after="0"/>
      <w:ind w:left="1540"/>
    </w:pPr>
    <w:rPr>
      <w:rFonts w:asciiTheme="minorHAnsi" w:hAnsiTheme="minorHAnsi" w:cstheme="minorHAnsi"/>
      <w:sz w:val="20"/>
      <w:szCs w:val="20"/>
    </w:rPr>
  </w:style>
  <w:style w:type="paragraph" w:styleId="TDC9">
    <w:name w:val="toc 9"/>
    <w:basedOn w:val="Normal"/>
    <w:next w:val="Normal"/>
    <w:autoRedefine/>
    <w:uiPriority w:val="39"/>
    <w:unhideWhenUsed/>
    <w:rsid w:val="009755A8"/>
    <w:pPr>
      <w:spacing w:after="0"/>
      <w:ind w:left="1760"/>
    </w:pPr>
    <w:rPr>
      <w:rFonts w:asciiTheme="minorHAnsi" w:hAnsiTheme="minorHAnsi" w:cstheme="minorHAnsi"/>
      <w:sz w:val="20"/>
      <w:szCs w:val="20"/>
    </w:rPr>
  </w:style>
  <w:style w:type="character" w:styleId="Hipervnculo">
    <w:name w:val="Hyperlink"/>
    <w:basedOn w:val="Fuentedeprrafopredeter"/>
    <w:uiPriority w:val="99"/>
    <w:unhideWhenUsed/>
    <w:rsid w:val="009755A8"/>
    <w:rPr>
      <w:color w:val="0000FF" w:themeColor="hyperlink"/>
      <w:u w:val="single"/>
    </w:rPr>
  </w:style>
  <w:style w:type="paragraph" w:styleId="Encabezado">
    <w:name w:val="header"/>
    <w:basedOn w:val="Normal"/>
    <w:link w:val="EncabezadoCar"/>
    <w:uiPriority w:val="99"/>
    <w:semiHidden/>
    <w:unhideWhenUsed/>
    <w:rsid w:val="00D2799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D2799F"/>
  </w:style>
  <w:style w:type="paragraph" w:styleId="Piedepgina">
    <w:name w:val="footer"/>
    <w:basedOn w:val="Normal"/>
    <w:link w:val="PiedepginaCar"/>
    <w:uiPriority w:val="99"/>
    <w:unhideWhenUsed/>
    <w:rsid w:val="00D2799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279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3F3C0-5DBD-43AC-93EC-2558C3E75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3054</Words>
  <Characters>16798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Graciela</dc:creator>
  <cp:keywords/>
  <dc:description/>
  <cp:lastModifiedBy>Graciela</cp:lastModifiedBy>
  <cp:revision>2</cp:revision>
  <dcterms:created xsi:type="dcterms:W3CDTF">2012-06-30T15:22:00Z</dcterms:created>
  <dcterms:modified xsi:type="dcterms:W3CDTF">2012-06-30T15:22:00Z</dcterms:modified>
</cp:coreProperties>
</file>