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21F" w:rsidRDefault="0018421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88.75pt;height:20.25pt">
            <v:shadow color="#868686"/>
            <v:textpath style="font-family:&quot;Arial Black&quot;;font-size:14pt;v-text-kern:t" trim="t" fitpath="t" string="U1     Texto Las Heras y Cortejarena "/>
          </v:shape>
        </w:pict>
      </w:r>
    </w:p>
    <w:p w:rsidR="0018421F" w:rsidRPr="00D9114C" w:rsidRDefault="0018421F" w:rsidP="00CB6DCD">
      <w:pPr>
        <w:jc w:val="center"/>
        <w:rPr>
          <w:b/>
          <w:sz w:val="28"/>
          <w:szCs w:val="28"/>
        </w:rPr>
      </w:pPr>
      <w:r w:rsidRPr="00D9114C">
        <w:rPr>
          <w:b/>
          <w:sz w:val="28"/>
          <w:szCs w:val="28"/>
        </w:rPr>
        <w:t>Introducción al Bienestar Social</w:t>
      </w:r>
    </w:p>
    <w:p w:rsidR="0018421F" w:rsidRDefault="0018421F" w:rsidP="00E24873">
      <w:pPr>
        <w:pStyle w:val="ListParagraph"/>
        <w:numPr>
          <w:ilvl w:val="0"/>
          <w:numId w:val="1"/>
        </w:numPr>
        <w:rPr>
          <w:b/>
        </w:rPr>
      </w:pPr>
      <w:r w:rsidRPr="00CB6DCD">
        <w:rPr>
          <w:b/>
        </w:rPr>
        <w:t>¿Cómo se define la acción Social?</w:t>
      </w:r>
    </w:p>
    <w:p w:rsidR="0018421F" w:rsidRDefault="0018421F" w:rsidP="007D5D0B">
      <w:pPr>
        <w:rPr>
          <w:b/>
        </w:rPr>
      </w:pPr>
      <w:r w:rsidRPr="007D5D0B">
        <w:rPr>
          <w:b/>
        </w:rPr>
        <w:t xml:space="preserve"> </w:t>
      </w:r>
      <w:r w:rsidRPr="007D5D0B">
        <w:rPr>
          <w:u w:val="single"/>
        </w:rPr>
        <w:t>Como INTERVENCION SOCIAL INSTITUCIONALIZADA</w:t>
      </w:r>
      <w:r w:rsidRPr="007D5D0B">
        <w:rPr>
          <w:b/>
        </w:rPr>
        <w:t xml:space="preserve"> </w:t>
      </w:r>
      <w:r>
        <w:t xml:space="preserve"> Es una actividad realizada por todo tipo de instituciones (públicas y privadas). Su campo de acción se extiende a la totalidad de los ciudadanos de una sociedad moderna. Todos somos objeto y sujeto de necesidades que no podemos satisfacer por nosotros mismos  por lo que se exige una acción social.</w:t>
      </w:r>
    </w:p>
    <w:p w:rsidR="0018421F" w:rsidRPr="007D5D0B" w:rsidRDefault="0018421F" w:rsidP="007D5D0B">
      <w:pPr>
        <w:rPr>
          <w:b/>
        </w:rPr>
      </w:pPr>
      <w:r>
        <w:t>Como conjunto todavía está  relacionada al subjetivismo, el empirismo y la intuición. Aun hoy recibe un tratamiento artesanal</w:t>
      </w:r>
    </w:p>
    <w:p w:rsidR="0018421F" w:rsidRDefault="0018421F" w:rsidP="00E24873">
      <w:pPr>
        <w:pStyle w:val="ListParagraph"/>
      </w:pPr>
    </w:p>
    <w:p w:rsidR="0018421F" w:rsidRDefault="0018421F" w:rsidP="00C062FC">
      <w:pPr>
        <w:pStyle w:val="ListParagraph"/>
        <w:numPr>
          <w:ilvl w:val="0"/>
          <w:numId w:val="1"/>
        </w:numPr>
        <w:rPr>
          <w:b/>
        </w:rPr>
      </w:pPr>
      <w:r>
        <w:rPr>
          <w:b/>
        </w:rPr>
        <w:t>¿De dónde nace el Trabajo Social?</w:t>
      </w:r>
    </w:p>
    <w:p w:rsidR="0018421F" w:rsidRPr="00C062FC" w:rsidRDefault="0018421F" w:rsidP="007D5D0B">
      <w:r w:rsidRPr="007D5D0B">
        <w:rPr>
          <w:b/>
        </w:rPr>
        <w:t xml:space="preserve"> </w:t>
      </w:r>
      <w:r>
        <w:t>De la práctica de la acción social. Por las exigencias de su propio desarrollo ha necesitado elaborar su teoría en esta materia. El TS devuelve a la práctica su unión con la teoría enriquecida y potenciada y en este sentido choca con el concepto formalista  de la cc social que privilegia el conocimiento de laboratorio sobre el conocimiento logrado directo y cotidianamente en el campo.</w:t>
      </w:r>
      <w:r w:rsidRPr="007D5D0B">
        <w:rPr>
          <w:b/>
        </w:rPr>
        <w:t xml:space="preserve"> </w:t>
      </w:r>
      <w:r w:rsidRPr="00C062FC">
        <w:t>El ts está presionado por su dinamismo hacia el logro de una política social</w:t>
      </w:r>
    </w:p>
    <w:p w:rsidR="0018421F" w:rsidRPr="00C062FC" w:rsidRDefault="0018421F" w:rsidP="00C062FC">
      <w:pPr>
        <w:pStyle w:val="ListParagraph"/>
      </w:pPr>
    </w:p>
    <w:p w:rsidR="0018421F" w:rsidRPr="007D5D0B" w:rsidRDefault="0018421F" w:rsidP="00A974C0">
      <w:pPr>
        <w:pStyle w:val="ListParagraph"/>
        <w:numPr>
          <w:ilvl w:val="0"/>
          <w:numId w:val="3"/>
        </w:numPr>
      </w:pPr>
      <w:r w:rsidRPr="00A974C0">
        <w:rPr>
          <w:b/>
        </w:rPr>
        <w:t>¿Cómo se conforma la acción social para el bienestar general?</w:t>
      </w:r>
    </w:p>
    <w:p w:rsidR="0018421F" w:rsidRPr="00DB0BF1" w:rsidRDefault="0018421F" w:rsidP="007D5D0B">
      <w:pPr>
        <w:ind w:left="30"/>
      </w:pPr>
      <w:r w:rsidRPr="007D5D0B">
        <w:rPr>
          <w:b/>
        </w:rPr>
        <w:t xml:space="preserve">   </w:t>
      </w:r>
      <w:r>
        <w:t>Desde el concepto dinámico de sociedad, en su estructura de constante desarrollo por resolución de conflictos, existe el conflicto entre necesidades y recursos</w:t>
      </w:r>
      <w:r w:rsidRPr="007D5D0B">
        <w:rPr>
          <w:b/>
        </w:rPr>
        <w:t xml:space="preserve">. </w:t>
      </w:r>
      <w:r w:rsidRPr="006209DA">
        <w:t>Es aquí cuando</w:t>
      </w:r>
      <w:r w:rsidRPr="007D5D0B">
        <w:rPr>
          <w:b/>
        </w:rPr>
        <w:t xml:space="preserve"> las necesidades humanas trascienden las posibilidades de satisfacción  de la propia persona requiriendo una intervención pública e institucional.  </w:t>
      </w:r>
      <w:r>
        <w:t xml:space="preserve">Esto da a las necesidades un </w:t>
      </w:r>
      <w:r w:rsidRPr="007D5D0B">
        <w:rPr>
          <w:b/>
        </w:rPr>
        <w:t xml:space="preserve">carácter social  </w:t>
      </w:r>
      <w:r>
        <w:t>y empuja a la sociedad a destinar recursos sociales para su satisfacción. (</w:t>
      </w:r>
      <w:r w:rsidRPr="00DB0BF1">
        <w:t>Relación necesidades recursos ).</w:t>
      </w:r>
    </w:p>
    <w:p w:rsidR="0018421F" w:rsidRDefault="0018421F" w:rsidP="00A974C0">
      <w:r w:rsidRPr="00A974C0">
        <w:rPr>
          <w:b/>
        </w:rPr>
        <w:t xml:space="preserve">El desarrollismo economicista </w:t>
      </w:r>
      <w:r>
        <w:t>ha forjado la ilusión de que las necesidades de todo género se cubren con abundancia de recursos.</w:t>
      </w:r>
    </w:p>
    <w:p w:rsidR="0018421F" w:rsidRDefault="0018421F" w:rsidP="00A974C0">
      <w:r>
        <w:t>La realidad en la relación necesidades recursos es que jamás se produce un equilibrio estático, al contrario si un desequilibrio dinámico: De forma negativa cuando los recursos no están al servicio de las necesidades sociales. De forma positiva cuando los recursos sirven a las necesidades sociales.</w:t>
      </w:r>
    </w:p>
    <w:p w:rsidR="0018421F" w:rsidRDefault="0018421F" w:rsidP="007D5D0B">
      <w:r>
        <w:t xml:space="preserve">De ambas formas el equilibrio supondría la paralización de la vida. El binomio supondría un constante movimiento, interdependencia y cambio. A partir de una necesidad social satisfecha surgen nuevas formas de vida que potencian posteriores necesidades sociales e impulsan nuevos recursos. Así se comprueba que la acción social se desarrolla en la atencio de nuevos ciclos de necesidades. </w:t>
      </w:r>
    </w:p>
    <w:p w:rsidR="0018421F" w:rsidRPr="00B043A0" w:rsidRDefault="0018421F" w:rsidP="007D5D0B">
      <w:r>
        <w:t xml:space="preserve">4 </w:t>
      </w:r>
      <w:r w:rsidRPr="007D5D0B">
        <w:rPr>
          <w:b/>
        </w:rPr>
        <w:t>¿Cuál es el campo problemático de la acción social?</w:t>
      </w:r>
      <w:r>
        <w:t xml:space="preserve"> El binomio de necesidades recursos sociales define por historicidad su campo   .A partir de la industria moderna la familia deja de ser productora de sus propios bienes para producir en condiciones sociales para la misma sociedad. Por lo tanto sus necesidades ya no pueden ser resueltas individualmente o familiarmente sino por mediante recursos del medio social. Las principales problemáticas (pobreza, necesidad) pasan de ser factor marginal a nueva clase mayoritaria y protagonista: </w:t>
      </w:r>
      <w:r w:rsidRPr="007D5D0B">
        <w:rPr>
          <w:b/>
        </w:rPr>
        <w:t>los trabajadores asalariados</w:t>
      </w:r>
      <w:r>
        <w:t xml:space="preserve">. El estado asume la nueva acción social institucionalizando medios públicos, </w:t>
      </w:r>
      <w:r w:rsidRPr="007D5D0B">
        <w:rPr>
          <w:b/>
        </w:rPr>
        <w:t>extiende el área de competencia de acción social para los pobres a acción social para el bienestar general del pueblo.</w:t>
      </w:r>
    </w:p>
    <w:p w:rsidR="0018421F" w:rsidRPr="003251B3" w:rsidRDefault="0018421F" w:rsidP="007D5D0B">
      <w:pPr>
        <w:pStyle w:val="ListParagraph"/>
        <w:numPr>
          <w:ilvl w:val="0"/>
          <w:numId w:val="4"/>
        </w:numPr>
        <w:rPr>
          <w:b/>
        </w:rPr>
      </w:pPr>
      <w:r w:rsidRPr="003251B3">
        <w:rPr>
          <w:b/>
        </w:rPr>
        <w:t>¿Qué es una necesidad y como se manifiesta?</w:t>
      </w:r>
    </w:p>
    <w:p w:rsidR="0018421F" w:rsidRDefault="0018421F" w:rsidP="00B043A0">
      <w:pPr>
        <w:ind w:left="30"/>
      </w:pPr>
      <w:r>
        <w:t xml:space="preserve"> Es una tendencia natural hacia la obtención de los medios que les son propios para su mantenimiento y desarrollo.  Se manifiesta en un estado de carencia de los medios para satisfacer las aspiraciones humanas. </w:t>
      </w:r>
    </w:p>
    <w:p w:rsidR="0018421F" w:rsidRPr="003251B3" w:rsidRDefault="0018421F" w:rsidP="007D5D0B">
      <w:pPr>
        <w:pStyle w:val="ListParagraph"/>
        <w:numPr>
          <w:ilvl w:val="0"/>
          <w:numId w:val="4"/>
        </w:numPr>
        <w:rPr>
          <w:b/>
        </w:rPr>
      </w:pPr>
      <w:r w:rsidRPr="003251B3">
        <w:rPr>
          <w:b/>
        </w:rPr>
        <w:t>Necesidad particular: compromete a los individuos como tales</w:t>
      </w:r>
    </w:p>
    <w:p w:rsidR="0018421F" w:rsidRDefault="0018421F" w:rsidP="007D5D0B">
      <w:r>
        <w:t>Necesidad social: compromete a la sociedad sea en mayor o menor grado y solo de la sociedad puede recibir la solución adecuada. En la sociedad moderna la mayoría de las necesidades tienden a tener un origen social.</w:t>
      </w:r>
    </w:p>
    <w:p w:rsidR="0018421F" w:rsidRPr="003251B3" w:rsidRDefault="0018421F" w:rsidP="007D5D0B">
      <w:pPr>
        <w:pStyle w:val="ListParagraph"/>
        <w:numPr>
          <w:ilvl w:val="0"/>
          <w:numId w:val="4"/>
        </w:numPr>
        <w:rPr>
          <w:b/>
        </w:rPr>
      </w:pPr>
      <w:r w:rsidRPr="003251B3">
        <w:rPr>
          <w:b/>
        </w:rPr>
        <w:t xml:space="preserve">Características que se le atribuyen al concepto de necesidad: </w:t>
      </w:r>
    </w:p>
    <w:p w:rsidR="0018421F" w:rsidRDefault="0018421F" w:rsidP="007D5D0B">
      <w:r>
        <w:t>Al ser histórico depende de las condiciones espaciotemporales que van cambiando.  Cada necesidad satisfecha hace plataforma al descubrimiento de otras nuevas; las necesidades producidas por el desarrollo social producen un mayor nivel de enriquecimiento vital y social.</w:t>
      </w:r>
    </w:p>
    <w:p w:rsidR="0018421F" w:rsidRPr="003251B3" w:rsidRDefault="0018421F" w:rsidP="00A32215">
      <w:pPr>
        <w:pStyle w:val="ListParagraph"/>
        <w:numPr>
          <w:ilvl w:val="0"/>
          <w:numId w:val="4"/>
        </w:numPr>
        <w:rPr>
          <w:b/>
        </w:rPr>
      </w:pPr>
      <w:r w:rsidRPr="003251B3">
        <w:rPr>
          <w:b/>
        </w:rPr>
        <w:t>Recursos Sociales:</w:t>
      </w:r>
    </w:p>
    <w:p w:rsidR="0018421F" w:rsidRDefault="0018421F" w:rsidP="003352F4">
      <w:r>
        <w:t>Los recursos sociales son los medios humanos, materiales, técnicos financieros, institucionales, etc de que se dota a sí misma una sociedad para subvenir a las necesidades de sus individuos, grupos y comunidades en cuanto a integrantes de ella. La condición social se produce de los recursos porque su función cumple un objetivo social.</w:t>
      </w:r>
    </w:p>
    <w:p w:rsidR="0018421F" w:rsidRPr="003251B3" w:rsidRDefault="0018421F" w:rsidP="00627989">
      <w:pPr>
        <w:pStyle w:val="ListParagraph"/>
        <w:numPr>
          <w:ilvl w:val="0"/>
          <w:numId w:val="4"/>
        </w:numPr>
        <w:rPr>
          <w:b/>
        </w:rPr>
      </w:pPr>
      <w:r w:rsidRPr="003251B3">
        <w:rPr>
          <w:b/>
        </w:rPr>
        <w:t>¿Cuáles son los dos modos concretos de relación en el binomio necesidades recursos?</w:t>
      </w:r>
    </w:p>
    <w:p w:rsidR="0018421F" w:rsidRDefault="0018421F" w:rsidP="00627989">
      <w:r>
        <w:t>Los  2 modos concretos de relación corresponden a dos esquemas políticos sociales distintos +Cuando no se planifica socialmente la producción y y la distribución de riqueza corresponde a intereses particulares. En ese caso la acción social actúa con recursos residuales y ejerce una función subsidiaria en la planificación estatal.                                                                                                                +La actividad dominante: promoción, planificación y aplicación de recursos</w:t>
      </w:r>
    </w:p>
    <w:p w:rsidR="0018421F" w:rsidRDefault="0018421F" w:rsidP="00627989">
      <w:r>
        <w:t>*Cuando se planifica socialmente la producción y distribución de la riqueza en función de intereses sociales. Aquí la función principal en el estado o la actividad pública dominante es el estudio, tratamiento y desarrollo de las necesidades sociales. De esta forma el bienestar general se encuentra en pleno desarrollo.</w:t>
      </w:r>
    </w:p>
    <w:p w:rsidR="0018421F" w:rsidRDefault="0018421F" w:rsidP="00627989">
      <w:r w:rsidRPr="003251B3">
        <w:rPr>
          <w:b/>
        </w:rPr>
        <w:t>10 CONDICIONES INSTITUCIONALES</w:t>
      </w:r>
      <w:r>
        <w:t xml:space="preserve"> para el conocimiento de las necesidades sociales (4)</w:t>
      </w:r>
    </w:p>
    <w:p w:rsidR="0018421F" w:rsidRDefault="0018421F" w:rsidP="009729EB">
      <w:r>
        <w:t xml:space="preserve">1° </w:t>
      </w:r>
      <w:r w:rsidRPr="003251B3">
        <w:rPr>
          <w:u w:val="single"/>
        </w:rPr>
        <w:t>el estudio del fenómeno</w:t>
      </w:r>
      <w:r>
        <w:t xml:space="preserve"> de las necesidades sociales que se encuentran en constante desarrollo. Influyen factores propios de cada momento y lugar en cada comunidad.                                              Es un estudio (análisis y tratamiento) SISTEMATICO desde el interior de la realidad  a diferencia del uso de métodos tecnocráticos.                                                                                                                             2º Institucionalización de una red de especialistas que realice simultáneamente : la investigación- el diagnostico- y el tratamiento del medio mismo    donde las nec soc se producen                                 3º tomar como sujeto de decisión a la propia comunidad                                                                            4º Articular una red para la investigación interdisciplinar para elaborar los programas de planificación social.                                                                                                                                                   </w:t>
      </w:r>
    </w:p>
    <w:p w:rsidR="0018421F" w:rsidRDefault="0018421F" w:rsidP="00A974C0">
      <w:pPr>
        <w:pStyle w:val="ListParagraph"/>
        <w:ind w:left="390"/>
      </w:pPr>
    </w:p>
    <w:p w:rsidR="0018421F" w:rsidRDefault="0018421F" w:rsidP="009729EB">
      <w:pPr>
        <w:spacing w:after="0" w:line="240" w:lineRule="auto"/>
        <w:rPr>
          <w:rFonts w:ascii="Verdana" w:hAnsi="Verdana"/>
          <w:sz w:val="20"/>
          <w:szCs w:val="20"/>
        </w:rPr>
      </w:pPr>
      <w:r>
        <w:rPr>
          <w:rFonts w:ascii="Verdana" w:hAnsi="Verdana"/>
          <w:sz w:val="20"/>
          <w:szCs w:val="20"/>
        </w:rPr>
        <w:t xml:space="preserve">11 Desarrolle:                      </w:t>
      </w:r>
    </w:p>
    <w:p w:rsidR="0018421F" w:rsidRDefault="0018421F" w:rsidP="009729EB">
      <w:pPr>
        <w:numPr>
          <w:ilvl w:val="0"/>
          <w:numId w:val="6"/>
        </w:numPr>
        <w:spacing w:after="0" w:line="240" w:lineRule="auto"/>
        <w:rPr>
          <w:rFonts w:ascii="Verdana" w:hAnsi="Verdana"/>
          <w:sz w:val="20"/>
          <w:szCs w:val="20"/>
        </w:rPr>
      </w:pPr>
      <w:r w:rsidRPr="00D9114C">
        <w:rPr>
          <w:rFonts w:ascii="Verdana" w:hAnsi="Verdana"/>
          <w:b/>
          <w:sz w:val="20"/>
          <w:szCs w:val="20"/>
        </w:rPr>
        <w:t>Necesidad individual</w:t>
      </w:r>
      <w:r>
        <w:rPr>
          <w:rFonts w:ascii="Verdana" w:hAnsi="Verdana"/>
          <w:sz w:val="20"/>
          <w:szCs w:val="20"/>
        </w:rPr>
        <w:t xml:space="preserve">: uando son sentidas por individuos aislados, sin ningun lazo asociativo formal o no </w:t>
      </w:r>
    </w:p>
    <w:p w:rsidR="0018421F" w:rsidRDefault="0018421F" w:rsidP="009729EB">
      <w:pPr>
        <w:spacing w:after="0" w:line="240" w:lineRule="auto"/>
        <w:rPr>
          <w:rFonts w:ascii="Verdana" w:hAnsi="Verdana"/>
          <w:sz w:val="20"/>
          <w:szCs w:val="20"/>
        </w:rPr>
      </w:pPr>
    </w:p>
    <w:p w:rsidR="0018421F" w:rsidRDefault="0018421F" w:rsidP="009729EB">
      <w:pPr>
        <w:numPr>
          <w:ilvl w:val="0"/>
          <w:numId w:val="6"/>
        </w:numPr>
        <w:spacing w:after="0" w:line="240" w:lineRule="auto"/>
        <w:rPr>
          <w:rFonts w:ascii="Verdana" w:hAnsi="Verdana"/>
          <w:sz w:val="20"/>
          <w:szCs w:val="20"/>
        </w:rPr>
      </w:pPr>
      <w:r w:rsidRPr="00D9114C">
        <w:rPr>
          <w:rFonts w:ascii="Verdana" w:hAnsi="Verdana"/>
          <w:b/>
          <w:sz w:val="20"/>
          <w:szCs w:val="20"/>
        </w:rPr>
        <w:t>Necesidad grupal</w:t>
      </w:r>
      <w:r>
        <w:rPr>
          <w:rFonts w:ascii="Verdana" w:hAnsi="Verdana"/>
          <w:sz w:val="20"/>
          <w:szCs w:val="20"/>
        </w:rPr>
        <w:t xml:space="preserve">: uandoun conjunto de personas </w:t>
      </w:r>
      <w:r w:rsidRPr="00D9114C">
        <w:rPr>
          <w:rFonts w:ascii="Verdana" w:hAnsi="Verdana"/>
          <w:i/>
          <w:sz w:val="20"/>
          <w:szCs w:val="20"/>
        </w:rPr>
        <w:t>perciben</w:t>
      </w:r>
      <w:r>
        <w:rPr>
          <w:rFonts w:ascii="Verdana" w:hAnsi="Verdana"/>
          <w:sz w:val="20"/>
          <w:szCs w:val="20"/>
        </w:rPr>
        <w:t xml:space="preserve"> la necesidad </w:t>
      </w:r>
    </w:p>
    <w:p w:rsidR="0018421F" w:rsidRDefault="0018421F" w:rsidP="009729EB">
      <w:pPr>
        <w:spacing w:after="0" w:line="240" w:lineRule="auto"/>
        <w:rPr>
          <w:rFonts w:ascii="Verdana" w:hAnsi="Verdana"/>
          <w:sz w:val="20"/>
          <w:szCs w:val="20"/>
        </w:rPr>
      </w:pPr>
    </w:p>
    <w:p w:rsidR="0018421F" w:rsidRDefault="0018421F" w:rsidP="009729EB">
      <w:pPr>
        <w:numPr>
          <w:ilvl w:val="0"/>
          <w:numId w:val="6"/>
        </w:numPr>
        <w:spacing w:after="0" w:line="240" w:lineRule="auto"/>
        <w:rPr>
          <w:rFonts w:ascii="Verdana" w:hAnsi="Verdana"/>
          <w:sz w:val="20"/>
          <w:szCs w:val="20"/>
        </w:rPr>
      </w:pPr>
      <w:r w:rsidRPr="00D9114C">
        <w:rPr>
          <w:rFonts w:ascii="Verdana" w:hAnsi="Verdana"/>
          <w:b/>
          <w:sz w:val="20"/>
          <w:szCs w:val="20"/>
        </w:rPr>
        <w:t>Necesidad comunitaria</w:t>
      </w:r>
      <w:r>
        <w:rPr>
          <w:rFonts w:ascii="Verdana" w:hAnsi="Verdana"/>
          <w:sz w:val="20"/>
          <w:szCs w:val="20"/>
        </w:rPr>
        <w:t>: cuando asumen la necesidad social como propia.</w:t>
      </w:r>
    </w:p>
    <w:p w:rsidR="0018421F" w:rsidRDefault="0018421F" w:rsidP="00D9114C">
      <w:pPr>
        <w:spacing w:after="0" w:line="240" w:lineRule="auto"/>
        <w:ind w:left="360"/>
        <w:rPr>
          <w:rFonts w:ascii="Verdana" w:hAnsi="Verdana"/>
          <w:sz w:val="20"/>
          <w:szCs w:val="20"/>
        </w:rPr>
      </w:pPr>
    </w:p>
    <w:p w:rsidR="0018421F" w:rsidRDefault="0018421F" w:rsidP="009729EB">
      <w:pPr>
        <w:numPr>
          <w:ilvl w:val="0"/>
          <w:numId w:val="6"/>
        </w:numPr>
        <w:spacing w:after="0" w:line="240" w:lineRule="auto"/>
        <w:rPr>
          <w:rFonts w:ascii="Verdana" w:hAnsi="Verdana"/>
          <w:sz w:val="20"/>
          <w:szCs w:val="20"/>
        </w:rPr>
      </w:pPr>
      <w:r w:rsidRPr="00D9114C">
        <w:rPr>
          <w:rFonts w:ascii="Verdana" w:hAnsi="Verdana"/>
          <w:b/>
          <w:sz w:val="20"/>
          <w:szCs w:val="20"/>
        </w:rPr>
        <w:t>Necesidad sentida:</w:t>
      </w:r>
      <w:r>
        <w:rPr>
          <w:rFonts w:ascii="Verdana" w:hAnsi="Verdana"/>
          <w:sz w:val="20"/>
          <w:szCs w:val="20"/>
        </w:rPr>
        <w:t xml:space="preserve"> generalmente lo son las necesidades comunitarias, base para correcta planificación.</w:t>
      </w:r>
    </w:p>
    <w:p w:rsidR="0018421F" w:rsidRDefault="0018421F" w:rsidP="00DB0BF1">
      <w:pPr>
        <w:pStyle w:val="ListParagraph"/>
      </w:pPr>
    </w:p>
    <w:p w:rsidR="0018421F" w:rsidRPr="00DB0BF1" w:rsidRDefault="0018421F" w:rsidP="00DB0BF1">
      <w:pPr>
        <w:pStyle w:val="ListParagraph"/>
      </w:pPr>
    </w:p>
    <w:p w:rsidR="0018421F" w:rsidRDefault="0018421F" w:rsidP="00D9114C">
      <w:pPr>
        <w:numPr>
          <w:ilvl w:val="0"/>
          <w:numId w:val="17"/>
        </w:numPr>
      </w:pPr>
      <w:r>
        <w:rPr>
          <w:b/>
        </w:rPr>
        <w:t xml:space="preserve">principio de prelación: </w:t>
      </w:r>
      <w:r w:rsidRPr="00D9114C">
        <w:t xml:space="preserve">principio que coordina el nivel de necesidades con </w:t>
      </w:r>
      <w:r>
        <w:t>los r</w:t>
      </w:r>
      <w:r w:rsidRPr="00D9114C">
        <w:t>cursos, para la jerarquización de necesidades según lo determine la propia comunidad</w:t>
      </w:r>
      <w:r>
        <w:t>. Según este principio las necesidades son :</w:t>
      </w:r>
    </w:p>
    <w:p w:rsidR="0018421F" w:rsidRDefault="0018421F" w:rsidP="00D9114C">
      <w:pPr>
        <w:numPr>
          <w:ilvl w:val="0"/>
          <w:numId w:val="18"/>
        </w:numPr>
      </w:pPr>
      <w:r>
        <w:t>preferentes: las de mayor importancia, las demas se subordinan a ellas.</w:t>
      </w:r>
    </w:p>
    <w:p w:rsidR="0018421F" w:rsidRDefault="0018421F" w:rsidP="00D9114C">
      <w:pPr>
        <w:numPr>
          <w:ilvl w:val="0"/>
          <w:numId w:val="18"/>
        </w:numPr>
      </w:pPr>
      <w:r>
        <w:t>Urgentes: tienen preferencia temporal y no jerárquica. Provienen de imprevistos o faltas de programación; para lo q se debe destinar fondos</w:t>
      </w:r>
    </w:p>
    <w:p w:rsidR="0018421F" w:rsidRDefault="0018421F" w:rsidP="00D9114C">
      <w:pPr>
        <w:numPr>
          <w:ilvl w:val="0"/>
          <w:numId w:val="18"/>
        </w:numPr>
      </w:pPr>
      <w:r>
        <w:t>Ordinarias: aquella q se dan sistemáticamente sin requerir preferencia ni urgencia  para cubrirlas. En condiciones especiales pueden convertirse en preferentes o urgentes</w:t>
      </w:r>
    </w:p>
    <w:p w:rsidR="0018421F" w:rsidRPr="009E3730" w:rsidRDefault="0018421F" w:rsidP="009E3730">
      <w:pPr>
        <w:numPr>
          <w:ilvl w:val="0"/>
          <w:numId w:val="17"/>
        </w:numPr>
        <w:spacing w:after="0" w:line="360" w:lineRule="auto"/>
        <w:rPr>
          <w:rFonts w:ascii="Verdana" w:hAnsi="Verdana"/>
          <w:b/>
          <w:sz w:val="20"/>
          <w:szCs w:val="20"/>
        </w:rPr>
      </w:pPr>
      <w:r w:rsidRPr="009E3730">
        <w:rPr>
          <w:rFonts w:ascii="Verdana" w:hAnsi="Verdana"/>
          <w:b/>
          <w:sz w:val="20"/>
          <w:szCs w:val="20"/>
        </w:rPr>
        <w:t xml:space="preserve">Cuáles son las cuatro acepciones de </w:t>
      </w:r>
      <w:smartTag w:uri="urn:schemas-microsoft-com:office:smarttags" w:element="PersonName">
        <w:smartTagPr>
          <w:attr w:name="ProductID" w:val="la Acción Social"/>
        </w:smartTagPr>
        <w:r w:rsidRPr="009E3730">
          <w:rPr>
            <w:rFonts w:ascii="Verdana" w:hAnsi="Verdana"/>
            <w:b/>
            <w:sz w:val="20"/>
            <w:szCs w:val="20"/>
          </w:rPr>
          <w:t>la Acción Social</w:t>
        </w:r>
      </w:smartTag>
      <w:r w:rsidRPr="009E3730">
        <w:rPr>
          <w:rFonts w:ascii="Verdana" w:hAnsi="Verdana"/>
          <w:b/>
          <w:sz w:val="20"/>
          <w:szCs w:val="20"/>
        </w:rPr>
        <w:t>?</w:t>
      </w:r>
    </w:p>
    <w:p w:rsidR="0018421F" w:rsidRPr="006413FB" w:rsidRDefault="0018421F" w:rsidP="009E3730">
      <w:r w:rsidRPr="009E3730">
        <w:rPr>
          <w:b/>
        </w:rPr>
        <w:t xml:space="preserve">1º Como </w:t>
      </w:r>
      <w:r>
        <w:rPr>
          <w:b/>
        </w:rPr>
        <w:t xml:space="preserve">teoría: </w:t>
      </w:r>
      <w:smartTag w:uri="urn:schemas-microsoft-com:office:smarttags" w:element="PersonName">
        <w:smartTagPr>
          <w:attr w:name="ProductID" w:val="la A.S."/>
        </w:smartTagPr>
        <w:r w:rsidRPr="006413FB">
          <w:t>la A.S.</w:t>
        </w:r>
      </w:smartTag>
      <w:r w:rsidRPr="006413FB">
        <w:t xml:space="preserve"> es el conjunto sistemático de conocimientos que responden al campo problemático surgido de la tensión entre necesidades y recursos sociales, que se configuran a partir de las condiciones de la sociedad industrial y masiva</w:t>
      </w:r>
      <w:r>
        <w:t xml:space="preserve">. A partir de el binomio busca leyes y métodos que ayuden a solucionar sus contradicciones  pretendiendo llegar al núcleo mismo de estas. Se considera a las necesidades y recursos sociales en conjunto antes de parcializarlos por áreas. </w:t>
      </w:r>
    </w:p>
    <w:p w:rsidR="0018421F" w:rsidRPr="006413FB" w:rsidRDefault="0018421F" w:rsidP="009E3730">
      <w:pPr>
        <w:rPr>
          <w:i/>
        </w:rPr>
      </w:pPr>
      <w:r>
        <w:rPr>
          <w:b/>
        </w:rPr>
        <w:t>2º como actividad operativo-profesional:</w:t>
      </w:r>
      <w:r>
        <w:t xml:space="preserve"> según esta </w:t>
      </w:r>
      <w:smartTag w:uri="urn:schemas-microsoft-com:office:smarttags" w:element="PersonName">
        <w:smartTagPr>
          <w:attr w:name="ProductID" w:val="la A.S."/>
        </w:smartTagPr>
        <w:r>
          <w:t>la A.S.</w:t>
        </w:r>
      </w:smartTag>
      <w:r>
        <w:t xml:space="preserve"> es </w:t>
      </w:r>
      <w:r>
        <w:rPr>
          <w:i/>
        </w:rPr>
        <w:t>un modo técnico y organizado de intervención para la resolucion de las necesidades sociales mediante la aplicación de recursos adecuados con vistas al Bienestar Social.</w:t>
      </w:r>
    </w:p>
    <w:p w:rsidR="0018421F" w:rsidRPr="00872403" w:rsidRDefault="0018421F" w:rsidP="009E3730">
      <w:pPr>
        <w:rPr>
          <w:i/>
        </w:rPr>
      </w:pPr>
      <w:r>
        <w:rPr>
          <w:b/>
        </w:rPr>
        <w:t xml:space="preserve">3º como actividad ciudadana asociativa no profesional: </w:t>
      </w:r>
      <w:r>
        <w:rPr>
          <w:i/>
        </w:rPr>
        <w:t>todo esfuerzo que apliquen individuos, grupos, etc para resolver algún problema o responder a alguna necesidad que trasciende el marco individual.</w:t>
      </w:r>
    </w:p>
    <w:p w:rsidR="0018421F" w:rsidRPr="004E2E01" w:rsidRDefault="0018421F" w:rsidP="004E2E01">
      <w:pPr>
        <w:rPr>
          <w:i/>
        </w:rPr>
      </w:pPr>
      <w:r>
        <w:rPr>
          <w:b/>
        </w:rPr>
        <w:t xml:space="preserve">4º como política:  </w:t>
      </w:r>
      <w:r w:rsidRPr="00872403">
        <w:t>conjunto de procedimientos nacidos del debate y acuerdo democrático entre gobierno</w:t>
      </w:r>
      <w:r>
        <w:t>s, partidos, etc con la asesoría técnica de los profesionales sociales, para lograr una adecuación dinámica entre las necesidades y los recursos sociales para lograr un bienestar social.</w:t>
      </w:r>
    </w:p>
    <w:p w:rsidR="0018421F" w:rsidRDefault="0018421F" w:rsidP="004E2E01">
      <w:pPr>
        <w:numPr>
          <w:ilvl w:val="0"/>
          <w:numId w:val="17"/>
        </w:numPr>
        <w:spacing w:after="0" w:line="360" w:lineRule="auto"/>
        <w:rPr>
          <w:rFonts w:ascii="Verdana" w:hAnsi="Verdana"/>
          <w:b/>
          <w:sz w:val="20"/>
          <w:szCs w:val="20"/>
        </w:rPr>
      </w:pPr>
      <w:r w:rsidRPr="004E2E01">
        <w:rPr>
          <w:rFonts w:ascii="Verdana" w:hAnsi="Verdana"/>
          <w:b/>
          <w:sz w:val="20"/>
          <w:szCs w:val="20"/>
        </w:rPr>
        <w:t>Cuál es la definición de Bienestar Social?</w:t>
      </w:r>
    </w:p>
    <w:p w:rsidR="0018421F" w:rsidRDefault="0018421F" w:rsidP="004E2E01">
      <w:r w:rsidRPr="004E2E01">
        <w:t xml:space="preserve"> Es un sistema global de acción social que responde al conjunto de aspiraciones sociales de los pueblos en relación a sus condiciones de vida y convivencia</w:t>
      </w:r>
      <w:r>
        <w:t xml:space="preserve">. El bienestar social hay que lograrlo a través de programas cuyo contenido viene determinado en función de la dinámica de las necesidades sociales y los recursos humanos aplicables.                                                                                   </w:t>
      </w:r>
    </w:p>
    <w:p w:rsidR="0018421F" w:rsidRPr="00E21DEB" w:rsidRDefault="0018421F" w:rsidP="004E2E01">
      <w:r>
        <w:t xml:space="preserve">Son un mismo concepto con la acción social desde distintas perspectivas,  la acción  social es un concepto dinámico, donde la relación necesidad-rec  se observa como constante devenir (metáfora: film); el bienestar social nace de un corte, de un momento determinado del conflicto y análisis de organización y de recursos de dicho momento (foto), se analiza abstrayendo su dinámica con indicadores estadísticos. Aunque a estadísticas similares podrían responder grados de bienestar distintos.                                                                                                                                       La política de bienestar va ganando terreno frente a la política economicista y asi desde las esferas gubernamentales y sociales surge la necesidad de avanzar hacia una planificación económica del bienestar social. </w:t>
      </w:r>
      <w:r w:rsidRPr="00E21DEB">
        <w:rPr>
          <w:i/>
        </w:rPr>
        <w:t>Se debe fundamentar la política social en el criterio global del bienestar</w:t>
      </w:r>
      <w:r>
        <w:rPr>
          <w:i/>
        </w:rPr>
        <w:t xml:space="preserve"> superando la política de bloques desarticulados departamentales sin anular la programación y planificación especificas de áreas y sectores; al mismo tiempo dicha planificación interdepartamental debe partir de las condiciones de vida y convivencia de la comunidad (marco natural)</w:t>
      </w:r>
      <w:r>
        <w:t>. A partir de la práctica de esta nueva política social se halaran los indicadores precisos del bienestar.</w:t>
      </w:r>
    </w:p>
    <w:p w:rsidR="0018421F" w:rsidRPr="004E2E01" w:rsidRDefault="0018421F" w:rsidP="004E2E01"/>
    <w:sectPr w:rsidR="0018421F" w:rsidRPr="004E2E01" w:rsidSect="005857D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86EAC8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3425BC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378237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6AE501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904D03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BF02E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434034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1648BB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2BCCA2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D7EFE9A"/>
    <w:lvl w:ilvl="0">
      <w:start w:val="1"/>
      <w:numFmt w:val="bullet"/>
      <w:lvlText w:val=""/>
      <w:lvlJc w:val="left"/>
      <w:pPr>
        <w:tabs>
          <w:tab w:val="num" w:pos="360"/>
        </w:tabs>
        <w:ind w:left="360" w:hanging="360"/>
      </w:pPr>
      <w:rPr>
        <w:rFonts w:ascii="Symbol" w:hAnsi="Symbol" w:hint="default"/>
      </w:rPr>
    </w:lvl>
  </w:abstractNum>
  <w:abstractNum w:abstractNumId="10">
    <w:nsid w:val="0BBB2585"/>
    <w:multiLevelType w:val="hybridMultilevel"/>
    <w:tmpl w:val="1E20F54C"/>
    <w:lvl w:ilvl="0" w:tplc="2C0A0001">
      <w:start w:val="10"/>
      <w:numFmt w:val="bullet"/>
      <w:lvlText w:val=""/>
      <w:lvlJc w:val="left"/>
      <w:pPr>
        <w:tabs>
          <w:tab w:val="num" w:pos="720"/>
        </w:tabs>
        <w:ind w:left="720" w:hanging="360"/>
      </w:pPr>
      <w:rPr>
        <w:rFonts w:ascii="Symbol" w:eastAsia="Times New Roman" w:hAnsi="Symbol" w:hint="default"/>
      </w:rPr>
    </w:lvl>
    <w:lvl w:ilvl="1" w:tplc="2C0A0003" w:tentative="1">
      <w:start w:val="1"/>
      <w:numFmt w:val="bullet"/>
      <w:lvlText w:val="o"/>
      <w:lvlJc w:val="left"/>
      <w:pPr>
        <w:tabs>
          <w:tab w:val="num" w:pos="1440"/>
        </w:tabs>
        <w:ind w:left="1440" w:hanging="360"/>
      </w:pPr>
      <w:rPr>
        <w:rFonts w:ascii="Courier New" w:hAnsi="Courier New" w:hint="default"/>
      </w:rPr>
    </w:lvl>
    <w:lvl w:ilvl="2" w:tplc="2C0A0005" w:tentative="1">
      <w:start w:val="1"/>
      <w:numFmt w:val="bullet"/>
      <w:lvlText w:val=""/>
      <w:lvlJc w:val="left"/>
      <w:pPr>
        <w:tabs>
          <w:tab w:val="num" w:pos="2160"/>
        </w:tabs>
        <w:ind w:left="2160" w:hanging="360"/>
      </w:pPr>
      <w:rPr>
        <w:rFonts w:ascii="Wingdings" w:hAnsi="Wingdings" w:hint="default"/>
      </w:rPr>
    </w:lvl>
    <w:lvl w:ilvl="3" w:tplc="2C0A0001" w:tentative="1">
      <w:start w:val="1"/>
      <w:numFmt w:val="bullet"/>
      <w:lvlText w:val=""/>
      <w:lvlJc w:val="left"/>
      <w:pPr>
        <w:tabs>
          <w:tab w:val="num" w:pos="2880"/>
        </w:tabs>
        <w:ind w:left="2880" w:hanging="360"/>
      </w:pPr>
      <w:rPr>
        <w:rFonts w:ascii="Symbol" w:hAnsi="Symbol" w:hint="default"/>
      </w:rPr>
    </w:lvl>
    <w:lvl w:ilvl="4" w:tplc="2C0A0003" w:tentative="1">
      <w:start w:val="1"/>
      <w:numFmt w:val="bullet"/>
      <w:lvlText w:val="o"/>
      <w:lvlJc w:val="left"/>
      <w:pPr>
        <w:tabs>
          <w:tab w:val="num" w:pos="3600"/>
        </w:tabs>
        <w:ind w:left="3600" w:hanging="360"/>
      </w:pPr>
      <w:rPr>
        <w:rFonts w:ascii="Courier New" w:hAnsi="Courier New" w:hint="default"/>
      </w:rPr>
    </w:lvl>
    <w:lvl w:ilvl="5" w:tplc="2C0A0005" w:tentative="1">
      <w:start w:val="1"/>
      <w:numFmt w:val="bullet"/>
      <w:lvlText w:val=""/>
      <w:lvlJc w:val="left"/>
      <w:pPr>
        <w:tabs>
          <w:tab w:val="num" w:pos="4320"/>
        </w:tabs>
        <w:ind w:left="4320" w:hanging="360"/>
      </w:pPr>
      <w:rPr>
        <w:rFonts w:ascii="Wingdings" w:hAnsi="Wingdings" w:hint="default"/>
      </w:rPr>
    </w:lvl>
    <w:lvl w:ilvl="6" w:tplc="2C0A0001" w:tentative="1">
      <w:start w:val="1"/>
      <w:numFmt w:val="bullet"/>
      <w:lvlText w:val=""/>
      <w:lvlJc w:val="left"/>
      <w:pPr>
        <w:tabs>
          <w:tab w:val="num" w:pos="5040"/>
        </w:tabs>
        <w:ind w:left="5040" w:hanging="360"/>
      </w:pPr>
      <w:rPr>
        <w:rFonts w:ascii="Symbol" w:hAnsi="Symbol" w:hint="default"/>
      </w:rPr>
    </w:lvl>
    <w:lvl w:ilvl="7" w:tplc="2C0A0003" w:tentative="1">
      <w:start w:val="1"/>
      <w:numFmt w:val="bullet"/>
      <w:lvlText w:val="o"/>
      <w:lvlJc w:val="left"/>
      <w:pPr>
        <w:tabs>
          <w:tab w:val="num" w:pos="5760"/>
        </w:tabs>
        <w:ind w:left="5760" w:hanging="360"/>
      </w:pPr>
      <w:rPr>
        <w:rFonts w:ascii="Courier New" w:hAnsi="Courier New" w:hint="default"/>
      </w:rPr>
    </w:lvl>
    <w:lvl w:ilvl="8" w:tplc="2C0A0005" w:tentative="1">
      <w:start w:val="1"/>
      <w:numFmt w:val="bullet"/>
      <w:lvlText w:val=""/>
      <w:lvlJc w:val="left"/>
      <w:pPr>
        <w:tabs>
          <w:tab w:val="num" w:pos="6480"/>
        </w:tabs>
        <w:ind w:left="6480" w:hanging="360"/>
      </w:pPr>
      <w:rPr>
        <w:rFonts w:ascii="Wingdings" w:hAnsi="Wingdings" w:hint="default"/>
      </w:rPr>
    </w:lvl>
  </w:abstractNum>
  <w:abstractNum w:abstractNumId="11">
    <w:nsid w:val="12D2295D"/>
    <w:multiLevelType w:val="hybridMultilevel"/>
    <w:tmpl w:val="810C1DE4"/>
    <w:lvl w:ilvl="0" w:tplc="E41A4A58">
      <w:start w:val="3"/>
      <w:numFmt w:val="decimal"/>
      <w:lvlText w:val="%1"/>
      <w:lvlJc w:val="left"/>
      <w:pPr>
        <w:ind w:left="390" w:hanging="360"/>
      </w:pPr>
      <w:rPr>
        <w:rFonts w:cs="Times New Roman" w:hint="default"/>
        <w:b/>
      </w:rPr>
    </w:lvl>
    <w:lvl w:ilvl="1" w:tplc="2C0A0019" w:tentative="1">
      <w:start w:val="1"/>
      <w:numFmt w:val="lowerLetter"/>
      <w:lvlText w:val="%2."/>
      <w:lvlJc w:val="left"/>
      <w:pPr>
        <w:ind w:left="1110" w:hanging="360"/>
      </w:pPr>
      <w:rPr>
        <w:rFonts w:cs="Times New Roman"/>
      </w:rPr>
    </w:lvl>
    <w:lvl w:ilvl="2" w:tplc="2C0A001B" w:tentative="1">
      <w:start w:val="1"/>
      <w:numFmt w:val="lowerRoman"/>
      <w:lvlText w:val="%3."/>
      <w:lvlJc w:val="right"/>
      <w:pPr>
        <w:ind w:left="1830" w:hanging="180"/>
      </w:pPr>
      <w:rPr>
        <w:rFonts w:cs="Times New Roman"/>
      </w:rPr>
    </w:lvl>
    <w:lvl w:ilvl="3" w:tplc="2C0A000F" w:tentative="1">
      <w:start w:val="1"/>
      <w:numFmt w:val="decimal"/>
      <w:lvlText w:val="%4."/>
      <w:lvlJc w:val="left"/>
      <w:pPr>
        <w:ind w:left="2550" w:hanging="360"/>
      </w:pPr>
      <w:rPr>
        <w:rFonts w:cs="Times New Roman"/>
      </w:rPr>
    </w:lvl>
    <w:lvl w:ilvl="4" w:tplc="2C0A0019" w:tentative="1">
      <w:start w:val="1"/>
      <w:numFmt w:val="lowerLetter"/>
      <w:lvlText w:val="%5."/>
      <w:lvlJc w:val="left"/>
      <w:pPr>
        <w:ind w:left="3270" w:hanging="360"/>
      </w:pPr>
      <w:rPr>
        <w:rFonts w:cs="Times New Roman"/>
      </w:rPr>
    </w:lvl>
    <w:lvl w:ilvl="5" w:tplc="2C0A001B" w:tentative="1">
      <w:start w:val="1"/>
      <w:numFmt w:val="lowerRoman"/>
      <w:lvlText w:val="%6."/>
      <w:lvlJc w:val="right"/>
      <w:pPr>
        <w:ind w:left="3990" w:hanging="180"/>
      </w:pPr>
      <w:rPr>
        <w:rFonts w:cs="Times New Roman"/>
      </w:rPr>
    </w:lvl>
    <w:lvl w:ilvl="6" w:tplc="2C0A000F" w:tentative="1">
      <w:start w:val="1"/>
      <w:numFmt w:val="decimal"/>
      <w:lvlText w:val="%7."/>
      <w:lvlJc w:val="left"/>
      <w:pPr>
        <w:ind w:left="4710" w:hanging="360"/>
      </w:pPr>
      <w:rPr>
        <w:rFonts w:cs="Times New Roman"/>
      </w:rPr>
    </w:lvl>
    <w:lvl w:ilvl="7" w:tplc="2C0A0019" w:tentative="1">
      <w:start w:val="1"/>
      <w:numFmt w:val="lowerLetter"/>
      <w:lvlText w:val="%8."/>
      <w:lvlJc w:val="left"/>
      <w:pPr>
        <w:ind w:left="5430" w:hanging="360"/>
      </w:pPr>
      <w:rPr>
        <w:rFonts w:cs="Times New Roman"/>
      </w:rPr>
    </w:lvl>
    <w:lvl w:ilvl="8" w:tplc="2C0A001B" w:tentative="1">
      <w:start w:val="1"/>
      <w:numFmt w:val="lowerRoman"/>
      <w:lvlText w:val="%9."/>
      <w:lvlJc w:val="right"/>
      <w:pPr>
        <w:ind w:left="6150" w:hanging="180"/>
      </w:pPr>
      <w:rPr>
        <w:rFonts w:cs="Times New Roman"/>
      </w:rPr>
    </w:lvl>
  </w:abstractNum>
  <w:abstractNum w:abstractNumId="12">
    <w:nsid w:val="1DD95765"/>
    <w:multiLevelType w:val="hybridMultilevel"/>
    <w:tmpl w:val="378C728C"/>
    <w:lvl w:ilvl="0" w:tplc="2C0A0011">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nsid w:val="31DA484F"/>
    <w:multiLevelType w:val="hybridMultilevel"/>
    <w:tmpl w:val="BA06E8C0"/>
    <w:lvl w:ilvl="0" w:tplc="9912D66E">
      <w:start w:val="5"/>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nsid w:val="375911A3"/>
    <w:multiLevelType w:val="hybridMultilevel"/>
    <w:tmpl w:val="80665992"/>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5">
    <w:nsid w:val="3B114101"/>
    <w:multiLevelType w:val="hybridMultilevel"/>
    <w:tmpl w:val="4B929D30"/>
    <w:lvl w:ilvl="0" w:tplc="5D609190">
      <w:start w:val="12"/>
      <w:numFmt w:val="decimal"/>
      <w:lvlText w:val="%1"/>
      <w:lvlJc w:val="left"/>
      <w:pPr>
        <w:tabs>
          <w:tab w:val="num" w:pos="405"/>
        </w:tabs>
        <w:ind w:left="405" w:hanging="405"/>
      </w:pPr>
      <w:rPr>
        <w:rFonts w:cs="Times New Roman" w:hint="default"/>
        <w:b/>
      </w:rPr>
    </w:lvl>
    <w:lvl w:ilvl="1" w:tplc="040A0019" w:tentative="1">
      <w:start w:val="1"/>
      <w:numFmt w:val="lowerLetter"/>
      <w:lvlText w:val="%2."/>
      <w:lvlJc w:val="left"/>
      <w:pPr>
        <w:tabs>
          <w:tab w:val="num" w:pos="1440"/>
        </w:tabs>
        <w:ind w:left="1440" w:hanging="360"/>
      </w:pPr>
      <w:rPr>
        <w:rFonts w:cs="Times New Roman"/>
      </w:rPr>
    </w:lvl>
    <w:lvl w:ilvl="2" w:tplc="040A001B" w:tentative="1">
      <w:start w:val="1"/>
      <w:numFmt w:val="lowerRoman"/>
      <w:lvlText w:val="%3."/>
      <w:lvlJc w:val="right"/>
      <w:pPr>
        <w:tabs>
          <w:tab w:val="num" w:pos="2160"/>
        </w:tabs>
        <w:ind w:left="2160" w:hanging="180"/>
      </w:pPr>
      <w:rPr>
        <w:rFonts w:cs="Times New Roman"/>
      </w:rPr>
    </w:lvl>
    <w:lvl w:ilvl="3" w:tplc="040A000F" w:tentative="1">
      <w:start w:val="1"/>
      <w:numFmt w:val="decimal"/>
      <w:lvlText w:val="%4."/>
      <w:lvlJc w:val="left"/>
      <w:pPr>
        <w:tabs>
          <w:tab w:val="num" w:pos="2880"/>
        </w:tabs>
        <w:ind w:left="2880" w:hanging="360"/>
      </w:pPr>
      <w:rPr>
        <w:rFonts w:cs="Times New Roman"/>
      </w:rPr>
    </w:lvl>
    <w:lvl w:ilvl="4" w:tplc="040A0019" w:tentative="1">
      <w:start w:val="1"/>
      <w:numFmt w:val="lowerLetter"/>
      <w:lvlText w:val="%5."/>
      <w:lvlJc w:val="left"/>
      <w:pPr>
        <w:tabs>
          <w:tab w:val="num" w:pos="3600"/>
        </w:tabs>
        <w:ind w:left="3600" w:hanging="360"/>
      </w:pPr>
      <w:rPr>
        <w:rFonts w:cs="Times New Roman"/>
      </w:rPr>
    </w:lvl>
    <w:lvl w:ilvl="5" w:tplc="040A001B" w:tentative="1">
      <w:start w:val="1"/>
      <w:numFmt w:val="lowerRoman"/>
      <w:lvlText w:val="%6."/>
      <w:lvlJc w:val="right"/>
      <w:pPr>
        <w:tabs>
          <w:tab w:val="num" w:pos="4320"/>
        </w:tabs>
        <w:ind w:left="4320" w:hanging="180"/>
      </w:pPr>
      <w:rPr>
        <w:rFonts w:cs="Times New Roman"/>
      </w:rPr>
    </w:lvl>
    <w:lvl w:ilvl="6" w:tplc="040A000F" w:tentative="1">
      <w:start w:val="1"/>
      <w:numFmt w:val="decimal"/>
      <w:lvlText w:val="%7."/>
      <w:lvlJc w:val="left"/>
      <w:pPr>
        <w:tabs>
          <w:tab w:val="num" w:pos="5040"/>
        </w:tabs>
        <w:ind w:left="5040" w:hanging="360"/>
      </w:pPr>
      <w:rPr>
        <w:rFonts w:cs="Times New Roman"/>
      </w:rPr>
    </w:lvl>
    <w:lvl w:ilvl="7" w:tplc="040A0019" w:tentative="1">
      <w:start w:val="1"/>
      <w:numFmt w:val="lowerLetter"/>
      <w:lvlText w:val="%8."/>
      <w:lvlJc w:val="left"/>
      <w:pPr>
        <w:tabs>
          <w:tab w:val="num" w:pos="5760"/>
        </w:tabs>
        <w:ind w:left="5760" w:hanging="360"/>
      </w:pPr>
      <w:rPr>
        <w:rFonts w:cs="Times New Roman"/>
      </w:rPr>
    </w:lvl>
    <w:lvl w:ilvl="8" w:tplc="040A001B" w:tentative="1">
      <w:start w:val="1"/>
      <w:numFmt w:val="lowerRoman"/>
      <w:lvlText w:val="%9."/>
      <w:lvlJc w:val="right"/>
      <w:pPr>
        <w:tabs>
          <w:tab w:val="num" w:pos="6480"/>
        </w:tabs>
        <w:ind w:left="6480" w:hanging="180"/>
      </w:pPr>
      <w:rPr>
        <w:rFonts w:cs="Times New Roman"/>
      </w:rPr>
    </w:lvl>
  </w:abstractNum>
  <w:abstractNum w:abstractNumId="16">
    <w:nsid w:val="6C705E4E"/>
    <w:multiLevelType w:val="hybridMultilevel"/>
    <w:tmpl w:val="3B2A09D6"/>
    <w:lvl w:ilvl="0" w:tplc="51386C4C">
      <w:start w:val="3"/>
      <w:numFmt w:val="decimal"/>
      <w:lvlText w:val="%1"/>
      <w:lvlJc w:val="left"/>
      <w:pPr>
        <w:ind w:left="720" w:hanging="360"/>
      </w:pPr>
      <w:rPr>
        <w:rFonts w:cs="Times New Roman" w:hint="default"/>
        <w:b/>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7">
    <w:nsid w:val="6FFA2BCF"/>
    <w:multiLevelType w:val="hybridMultilevel"/>
    <w:tmpl w:val="9318792A"/>
    <w:lvl w:ilvl="0" w:tplc="2C0A0011">
      <w:start w:val="1"/>
      <w:numFmt w:val="decimal"/>
      <w:lvlText w:val="%1)"/>
      <w:lvlJc w:val="left"/>
      <w:pPr>
        <w:tabs>
          <w:tab w:val="num" w:pos="720"/>
        </w:tabs>
        <w:ind w:left="720" w:hanging="360"/>
      </w:pPr>
      <w:rPr>
        <w:rFonts w:cs="Times New Roman" w:hint="default"/>
      </w:rPr>
    </w:lvl>
    <w:lvl w:ilvl="1" w:tplc="2C0A0019" w:tentative="1">
      <w:start w:val="1"/>
      <w:numFmt w:val="lowerLetter"/>
      <w:lvlText w:val="%2."/>
      <w:lvlJc w:val="left"/>
      <w:pPr>
        <w:tabs>
          <w:tab w:val="num" w:pos="1440"/>
        </w:tabs>
        <w:ind w:left="1440" w:hanging="360"/>
      </w:pPr>
      <w:rPr>
        <w:rFonts w:cs="Times New Roman"/>
      </w:rPr>
    </w:lvl>
    <w:lvl w:ilvl="2" w:tplc="2C0A001B" w:tentative="1">
      <w:start w:val="1"/>
      <w:numFmt w:val="lowerRoman"/>
      <w:lvlText w:val="%3."/>
      <w:lvlJc w:val="right"/>
      <w:pPr>
        <w:tabs>
          <w:tab w:val="num" w:pos="2160"/>
        </w:tabs>
        <w:ind w:left="2160" w:hanging="180"/>
      </w:pPr>
      <w:rPr>
        <w:rFonts w:cs="Times New Roman"/>
      </w:rPr>
    </w:lvl>
    <w:lvl w:ilvl="3" w:tplc="2C0A000F" w:tentative="1">
      <w:start w:val="1"/>
      <w:numFmt w:val="decimal"/>
      <w:lvlText w:val="%4."/>
      <w:lvlJc w:val="left"/>
      <w:pPr>
        <w:tabs>
          <w:tab w:val="num" w:pos="2880"/>
        </w:tabs>
        <w:ind w:left="2880" w:hanging="360"/>
      </w:pPr>
      <w:rPr>
        <w:rFonts w:cs="Times New Roman"/>
      </w:rPr>
    </w:lvl>
    <w:lvl w:ilvl="4" w:tplc="2C0A0019" w:tentative="1">
      <w:start w:val="1"/>
      <w:numFmt w:val="lowerLetter"/>
      <w:lvlText w:val="%5."/>
      <w:lvlJc w:val="left"/>
      <w:pPr>
        <w:tabs>
          <w:tab w:val="num" w:pos="3600"/>
        </w:tabs>
        <w:ind w:left="3600" w:hanging="360"/>
      </w:pPr>
      <w:rPr>
        <w:rFonts w:cs="Times New Roman"/>
      </w:rPr>
    </w:lvl>
    <w:lvl w:ilvl="5" w:tplc="2C0A001B" w:tentative="1">
      <w:start w:val="1"/>
      <w:numFmt w:val="lowerRoman"/>
      <w:lvlText w:val="%6."/>
      <w:lvlJc w:val="right"/>
      <w:pPr>
        <w:tabs>
          <w:tab w:val="num" w:pos="4320"/>
        </w:tabs>
        <w:ind w:left="4320" w:hanging="180"/>
      </w:pPr>
      <w:rPr>
        <w:rFonts w:cs="Times New Roman"/>
      </w:rPr>
    </w:lvl>
    <w:lvl w:ilvl="6" w:tplc="2C0A000F" w:tentative="1">
      <w:start w:val="1"/>
      <w:numFmt w:val="decimal"/>
      <w:lvlText w:val="%7."/>
      <w:lvlJc w:val="left"/>
      <w:pPr>
        <w:tabs>
          <w:tab w:val="num" w:pos="5040"/>
        </w:tabs>
        <w:ind w:left="5040" w:hanging="360"/>
      </w:pPr>
      <w:rPr>
        <w:rFonts w:cs="Times New Roman"/>
      </w:rPr>
    </w:lvl>
    <w:lvl w:ilvl="7" w:tplc="2C0A0019" w:tentative="1">
      <w:start w:val="1"/>
      <w:numFmt w:val="lowerLetter"/>
      <w:lvlText w:val="%8."/>
      <w:lvlJc w:val="left"/>
      <w:pPr>
        <w:tabs>
          <w:tab w:val="num" w:pos="5760"/>
        </w:tabs>
        <w:ind w:left="5760" w:hanging="360"/>
      </w:pPr>
      <w:rPr>
        <w:rFonts w:cs="Times New Roman"/>
      </w:rPr>
    </w:lvl>
    <w:lvl w:ilvl="8" w:tplc="2C0A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6"/>
  </w:num>
  <w:num w:numId="3">
    <w:abstractNumId w:val="11"/>
  </w:num>
  <w:num w:numId="4">
    <w:abstractNumId w:val="13"/>
  </w:num>
  <w:num w:numId="5">
    <w:abstractNumId w:val="17"/>
  </w:num>
  <w:num w:numId="6">
    <w:abstractNumId w:val="10"/>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15"/>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6DCD"/>
    <w:rsid w:val="0001162D"/>
    <w:rsid w:val="00021699"/>
    <w:rsid w:val="00077F94"/>
    <w:rsid w:val="000960A7"/>
    <w:rsid w:val="000A1D01"/>
    <w:rsid w:val="000A547D"/>
    <w:rsid w:val="000B5E25"/>
    <w:rsid w:val="000E43C1"/>
    <w:rsid w:val="00111B19"/>
    <w:rsid w:val="00160910"/>
    <w:rsid w:val="00166B4A"/>
    <w:rsid w:val="0018421F"/>
    <w:rsid w:val="00215840"/>
    <w:rsid w:val="00272627"/>
    <w:rsid w:val="00303234"/>
    <w:rsid w:val="003251B3"/>
    <w:rsid w:val="003352F4"/>
    <w:rsid w:val="00386CB9"/>
    <w:rsid w:val="003A7254"/>
    <w:rsid w:val="003C04C4"/>
    <w:rsid w:val="00417FBF"/>
    <w:rsid w:val="00420D2E"/>
    <w:rsid w:val="00431B99"/>
    <w:rsid w:val="0043209D"/>
    <w:rsid w:val="00436C48"/>
    <w:rsid w:val="00450D4D"/>
    <w:rsid w:val="004A3959"/>
    <w:rsid w:val="004E2E01"/>
    <w:rsid w:val="004E5591"/>
    <w:rsid w:val="004F097D"/>
    <w:rsid w:val="0057257E"/>
    <w:rsid w:val="005857D2"/>
    <w:rsid w:val="005878C8"/>
    <w:rsid w:val="0060187F"/>
    <w:rsid w:val="006209DA"/>
    <w:rsid w:val="00627989"/>
    <w:rsid w:val="006413FB"/>
    <w:rsid w:val="00663CD5"/>
    <w:rsid w:val="006B6857"/>
    <w:rsid w:val="006D3380"/>
    <w:rsid w:val="006E4245"/>
    <w:rsid w:val="007044AF"/>
    <w:rsid w:val="0070694F"/>
    <w:rsid w:val="00714595"/>
    <w:rsid w:val="00764A93"/>
    <w:rsid w:val="007A41F3"/>
    <w:rsid w:val="007A7BFC"/>
    <w:rsid w:val="007D5D0B"/>
    <w:rsid w:val="00801BBA"/>
    <w:rsid w:val="00870C8E"/>
    <w:rsid w:val="00872403"/>
    <w:rsid w:val="00885100"/>
    <w:rsid w:val="008F6CEA"/>
    <w:rsid w:val="00932E81"/>
    <w:rsid w:val="00946025"/>
    <w:rsid w:val="009729EB"/>
    <w:rsid w:val="00986B2D"/>
    <w:rsid w:val="009974FF"/>
    <w:rsid w:val="009D3AAD"/>
    <w:rsid w:val="009E3730"/>
    <w:rsid w:val="00A32215"/>
    <w:rsid w:val="00A40235"/>
    <w:rsid w:val="00A66100"/>
    <w:rsid w:val="00A66F96"/>
    <w:rsid w:val="00A767C9"/>
    <w:rsid w:val="00A87AE9"/>
    <w:rsid w:val="00A974C0"/>
    <w:rsid w:val="00AB7607"/>
    <w:rsid w:val="00AD0254"/>
    <w:rsid w:val="00B043A0"/>
    <w:rsid w:val="00B4125A"/>
    <w:rsid w:val="00B96473"/>
    <w:rsid w:val="00BA0ACE"/>
    <w:rsid w:val="00BB1768"/>
    <w:rsid w:val="00BB28EF"/>
    <w:rsid w:val="00C062FC"/>
    <w:rsid w:val="00C16822"/>
    <w:rsid w:val="00C54122"/>
    <w:rsid w:val="00CB6DCD"/>
    <w:rsid w:val="00CF477F"/>
    <w:rsid w:val="00D0653A"/>
    <w:rsid w:val="00D22A73"/>
    <w:rsid w:val="00D9114C"/>
    <w:rsid w:val="00DB0BF1"/>
    <w:rsid w:val="00DB3151"/>
    <w:rsid w:val="00E0270C"/>
    <w:rsid w:val="00E1455D"/>
    <w:rsid w:val="00E21DEB"/>
    <w:rsid w:val="00E24873"/>
    <w:rsid w:val="00E25A33"/>
    <w:rsid w:val="00E27655"/>
    <w:rsid w:val="00E31B3A"/>
    <w:rsid w:val="00E35EE5"/>
    <w:rsid w:val="00E92372"/>
    <w:rsid w:val="00EA2F77"/>
    <w:rsid w:val="00EE1A7A"/>
    <w:rsid w:val="00F04CF1"/>
    <w:rsid w:val="00F12A95"/>
    <w:rsid w:val="00F22607"/>
    <w:rsid w:val="00F30158"/>
    <w:rsid w:val="00F35782"/>
    <w:rsid w:val="00F36166"/>
    <w:rsid w:val="00FD1304"/>
    <w:rsid w:val="00FE10F8"/>
  </w:rsids>
  <m:mathPr>
    <m:mathFont m:val="Cambria Math"/>
    <m:brkBin m:val="before"/>
    <m:brkBinSub m:val="--"/>
    <m:smallFrac m:val="off"/>
    <m:dispDef/>
    <m:lMargin m:val="0"/>
    <m:rMargin m:val="0"/>
    <m:defJc m:val="centerGroup"/>
    <m:wrapIndent m:val="1440"/>
    <m:intLim m:val="subSup"/>
    <m:naryLim m:val="undOvr"/>
  </m:mathPr>
  <w:uiCompat97To2003/>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_tradnl" w:eastAsia="es-ES_trad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7D2"/>
    <w:pPr>
      <w:spacing w:after="200" w:line="276" w:lineRule="auto"/>
    </w:pPr>
    <w:rPr>
      <w:lang w:val="es-AR"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B6DC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576</TotalTime>
  <Pages>4</Pages>
  <Words>1611</Words>
  <Characters>8863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Alumno</dc:creator>
  <cp:keywords/>
  <dc:description/>
  <cp:lastModifiedBy>WinuE</cp:lastModifiedBy>
  <cp:revision>11</cp:revision>
  <dcterms:created xsi:type="dcterms:W3CDTF">2012-11-20T23:27:00Z</dcterms:created>
  <dcterms:modified xsi:type="dcterms:W3CDTF">2013-02-08T23:04:00Z</dcterms:modified>
</cp:coreProperties>
</file>